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7332F" w14:textId="3C073482" w:rsidR="006652FD" w:rsidRPr="006652FD" w:rsidRDefault="006652FD" w:rsidP="006652FD">
      <w:pPr>
        <w:rPr>
          <w:rFonts w:ascii="BIZ UDPゴシック" w:eastAsia="BIZ UDPゴシック" w:hAnsi="BIZ UDPゴシック"/>
          <w:sz w:val="32"/>
          <w:szCs w:val="32"/>
          <w:u w:val="single"/>
        </w:rPr>
      </w:pPr>
      <w:r w:rsidRPr="006652FD">
        <w:rPr>
          <w:rFonts w:ascii="BIZ UDPゴシック" w:eastAsia="BIZ UDPゴシック" w:hAnsi="BIZ UDPゴシック" w:hint="eastAsia"/>
          <w:sz w:val="32"/>
          <w:szCs w:val="32"/>
          <w:u w:val="single"/>
        </w:rPr>
        <w:t xml:space="preserve">　様</w:t>
      </w:r>
    </w:p>
    <w:p w14:paraId="3B6370DC" w14:textId="6C55D3DC" w:rsidR="006652FD" w:rsidRPr="006652FD" w:rsidRDefault="006652FD" w:rsidP="006652FD">
      <w:pPr>
        <w:rPr>
          <w:rFonts w:ascii="BIZ UDPゴシック" w:eastAsia="BIZ UDPゴシック" w:hAnsi="BIZ UDPゴシック"/>
          <w:sz w:val="32"/>
          <w:szCs w:val="32"/>
        </w:rPr>
      </w:pPr>
      <w:r>
        <w:rPr>
          <w:rFonts w:ascii="BIZ UDPゴシック" w:eastAsia="BIZ UDPゴシック" w:hAnsi="BIZ UDPゴシック"/>
          <w:noProof/>
          <w:sz w:val="32"/>
          <w:szCs w:val="32"/>
          <w:u w:val="single"/>
        </w:rPr>
        <w:drawing>
          <wp:anchor distT="0" distB="0" distL="114300" distR="114300" simplePos="0" relativeHeight="251658240" behindDoc="1" locked="0" layoutInCell="1" allowOverlap="1" wp14:anchorId="4DCAB98D" wp14:editId="07874DF9">
            <wp:simplePos x="0" y="0"/>
            <wp:positionH relativeFrom="margin">
              <wp:posOffset>3810957</wp:posOffset>
            </wp:positionH>
            <wp:positionV relativeFrom="paragraph">
              <wp:posOffset>281305</wp:posOffset>
            </wp:positionV>
            <wp:extent cx="1843718" cy="1228725"/>
            <wp:effectExtent l="0" t="0" r="4445" b="0"/>
            <wp:wrapNone/>
            <wp:docPr id="1921127890" name="図 1" descr="カップの近くにあるゴルフ ボール"/>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27890" name="図 1921127890" descr="カップの近くにあるゴルフ ボール"/>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58560" cy="1238616"/>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Pr="006652FD">
        <w:rPr>
          <w:rFonts w:ascii="BIZ UDPゴシック" w:eastAsia="BIZ UDPゴシック" w:hAnsi="BIZ UDPゴシック" w:hint="eastAsia"/>
          <w:sz w:val="32"/>
          <w:szCs w:val="32"/>
        </w:rPr>
        <w:t>（会員</w:t>
      </w:r>
      <w:r w:rsidRPr="006652FD">
        <w:rPr>
          <w:rFonts w:ascii="BIZ UDPゴシック" w:eastAsia="BIZ UDPゴシック" w:hAnsi="BIZ UDPゴシック"/>
          <w:sz w:val="32"/>
          <w:szCs w:val="32"/>
        </w:rPr>
        <w:t>No.　）</w:t>
      </w:r>
    </w:p>
    <w:p w14:paraId="70ED7924" w14:textId="4A936120" w:rsidR="006652FD" w:rsidRPr="006652FD" w:rsidRDefault="006652FD" w:rsidP="006652FD">
      <w:pPr>
        <w:spacing w:beforeLines="150" w:before="519" w:afterLines="100" w:after="346"/>
        <w:jc w:val="center"/>
        <w:rPr>
          <w:rFonts w:ascii="BIZ UDPゴシック" w:eastAsia="BIZ UDPゴシック" w:hAnsi="BIZ UDPゴシック"/>
          <w:b/>
          <w:color w:val="70AD47"/>
          <w:spacing w:val="10"/>
          <w:sz w:val="52"/>
          <w:szCs w:val="52"/>
          <w14:glow w14:rad="38100">
            <w14:schemeClr w14:val="accent1">
              <w14:alpha w14:val="60000"/>
            </w14:schemeClr>
          </w14:glow>
          <w14:textOutline w14:w="9525" w14:cap="flat" w14:cmpd="sng" w14:algn="ctr">
            <w14:solidFill>
              <w14:schemeClr w14:val="accent3"/>
            </w14:solidFill>
            <w14:prstDash w14:val="solid"/>
            <w14:round/>
          </w14:textOutline>
          <w14:textFill>
            <w14:solidFill>
              <w14:srgbClr w14:val="70AD47">
                <w14:tint w14:val="1000"/>
              </w14:srgbClr>
            </w14:solidFill>
          </w14:textFill>
        </w:rPr>
      </w:pPr>
      <w:r w:rsidRPr="006652FD">
        <w:rPr>
          <w:rFonts w:ascii="BIZ UDPゴシック" w:eastAsia="BIZ UDPゴシック" w:hAnsi="BIZ UDPゴシック" w:hint="eastAsia"/>
          <w:b/>
          <w:color w:val="70AD47"/>
          <w:spacing w:val="10"/>
          <w:sz w:val="52"/>
          <w:szCs w:val="52"/>
          <w14:glow w14:rad="38100">
            <w14:schemeClr w14:val="accent1">
              <w14:alpha w14:val="60000"/>
            </w14:schemeClr>
          </w14:glow>
          <w14:textOutline w14:w="9525" w14:cap="flat" w14:cmpd="sng" w14:algn="ctr">
            <w14:solidFill>
              <w14:schemeClr w14:val="accent3"/>
            </w14:solidFill>
            <w14:prstDash w14:val="solid"/>
            <w14:round/>
          </w14:textOutline>
          <w14:textFill>
            <w14:solidFill>
              <w14:srgbClr w14:val="70AD47">
                <w14:tint w14:val="1000"/>
              </w14:srgbClr>
            </w14:solidFill>
          </w14:textFill>
        </w:rPr>
        <w:t>ゴルフコンペのご案内</w:t>
      </w:r>
    </w:p>
    <w:p w14:paraId="614D5662" w14:textId="3E94C4FC" w:rsidR="006652FD" w:rsidRPr="006652FD" w:rsidRDefault="006652FD" w:rsidP="006652FD">
      <w:pPr>
        <w:rPr>
          <w:rFonts w:ascii="BIZ UDPゴシック" w:eastAsia="BIZ UDPゴシック" w:hAnsi="BIZ UDPゴシック"/>
          <w:sz w:val="28"/>
          <w:szCs w:val="28"/>
        </w:rPr>
      </w:pPr>
      <w:r w:rsidRPr="006652FD">
        <w:rPr>
          <w:rFonts w:ascii="BIZ UDPゴシック" w:eastAsia="BIZ UDPゴシック" w:hAnsi="BIZ UDPゴシック" w:hint="eastAsia"/>
          <w:sz w:val="28"/>
          <w:szCs w:val="28"/>
        </w:rPr>
        <w:t>拝啓　皆様におかれましては</w:t>
      </w:r>
      <w:r>
        <w:rPr>
          <w:rFonts w:ascii="BIZ UDPゴシック" w:eastAsia="BIZ UDPゴシック" w:hAnsi="BIZ UDPゴシック" w:hint="eastAsia"/>
          <w:sz w:val="28"/>
          <w:szCs w:val="28"/>
        </w:rPr>
        <w:t>、</w:t>
      </w:r>
      <w:r w:rsidRPr="006652FD">
        <w:rPr>
          <w:rFonts w:ascii="BIZ UDPゴシック" w:eastAsia="BIZ UDPゴシック" w:hAnsi="BIZ UDPゴシック" w:hint="eastAsia"/>
          <w:sz w:val="28"/>
          <w:szCs w:val="28"/>
        </w:rPr>
        <w:t>ますますご健勝のことと心よりお慶び申し上げます。</w:t>
      </w:r>
    </w:p>
    <w:p w14:paraId="6EF7D4A0" w14:textId="0EC2CF86" w:rsidR="006652FD" w:rsidRPr="006652FD" w:rsidRDefault="006652FD" w:rsidP="006652FD">
      <w:pPr>
        <w:ind w:firstLineChars="100" w:firstLine="263"/>
        <w:rPr>
          <w:rFonts w:ascii="BIZ UDPゴシック" w:eastAsia="BIZ UDPゴシック" w:hAnsi="BIZ UDPゴシック"/>
          <w:sz w:val="28"/>
          <w:szCs w:val="28"/>
        </w:rPr>
      </w:pPr>
      <w:r w:rsidRPr="006652FD">
        <w:rPr>
          <w:rFonts w:ascii="BIZ UDPゴシック" w:eastAsia="BIZ UDPゴシック" w:hAnsi="BIZ UDPゴシック" w:hint="eastAsia"/>
          <w:sz w:val="28"/>
          <w:szCs w:val="28"/>
        </w:rPr>
        <w:t>さて、昨日ご案内いたしましたゴルフコンペの詳細をお送りしますので、スタート時間とグループをご確認の上、ご参加ください。</w:t>
      </w:r>
    </w:p>
    <w:p w14:paraId="34A4F4F6" w14:textId="2905FFE6" w:rsidR="006652FD" w:rsidRPr="006652FD" w:rsidRDefault="006652FD" w:rsidP="006652FD">
      <w:pPr>
        <w:ind w:firstLineChars="100" w:firstLine="263"/>
        <w:rPr>
          <w:rFonts w:ascii="BIZ UDPゴシック" w:eastAsia="BIZ UDPゴシック" w:hAnsi="BIZ UDPゴシック"/>
          <w:sz w:val="28"/>
          <w:szCs w:val="28"/>
        </w:rPr>
      </w:pPr>
      <w:r w:rsidRPr="006652FD">
        <w:rPr>
          <w:rFonts w:ascii="BIZ UDPゴシック" w:eastAsia="BIZ UDPゴシック" w:hAnsi="BIZ UDPゴシック" w:hint="eastAsia"/>
          <w:sz w:val="28"/>
          <w:szCs w:val="28"/>
        </w:rPr>
        <w:t>コンペ終了後には、表彰式と懇親会を開催いたします。今年は例年以上に豪華な賞品を多数ご用意いたしましたのでご期待ください。</w:t>
      </w:r>
    </w:p>
    <w:p w14:paraId="37565E81" w14:textId="1B839C79" w:rsidR="006652FD" w:rsidRPr="006652FD" w:rsidRDefault="006652FD" w:rsidP="006652FD">
      <w:pPr>
        <w:jc w:val="center"/>
        <w:rPr>
          <w:rFonts w:ascii="BIZ UDPゴシック" w:eastAsia="BIZ UDPゴシック" w:hAnsi="BIZ UDPゴシック"/>
          <w:sz w:val="28"/>
          <w:szCs w:val="28"/>
        </w:rPr>
      </w:pPr>
      <w:r w:rsidRPr="006652FD">
        <w:rPr>
          <w:rFonts w:ascii="BIZ UDPゴシック" w:eastAsia="BIZ UDPゴシック" w:hAnsi="BIZ UDPゴシック" w:hint="eastAsia"/>
          <w:sz w:val="28"/>
          <w:szCs w:val="28"/>
        </w:rPr>
        <w:t>記</w:t>
      </w:r>
    </w:p>
    <w:p w14:paraId="07744C3D" w14:textId="5FC03BF3" w:rsidR="006652FD" w:rsidRPr="006652FD" w:rsidRDefault="006652FD" w:rsidP="006652FD">
      <w:pPr>
        <w:pStyle w:val="a9"/>
        <w:numPr>
          <w:ilvl w:val="0"/>
          <w:numId w:val="2"/>
        </w:numPr>
        <w:spacing w:line="600" w:lineRule="auto"/>
        <w:rPr>
          <w:rFonts w:ascii="BIZ UDPゴシック" w:eastAsia="BIZ UDPゴシック" w:hAnsi="BIZ UDPゴシック"/>
          <w:sz w:val="28"/>
          <w:szCs w:val="28"/>
        </w:rPr>
      </w:pPr>
      <w:r w:rsidRPr="006652FD">
        <w:rPr>
          <w:rFonts w:ascii="BIZ UDPゴシック" w:eastAsia="BIZ UDPゴシック" w:hAnsi="BIZ UDPゴシック"/>
          <w:sz w:val="28"/>
          <w:szCs w:val="28"/>
        </w:rPr>
        <w:t>日　　時：6月xx日（日）8:00～18:00</w:t>
      </w:r>
    </w:p>
    <w:p w14:paraId="139D7DAE" w14:textId="2874F62F" w:rsidR="006652FD" w:rsidRPr="006652FD" w:rsidRDefault="006652FD" w:rsidP="006652FD">
      <w:pPr>
        <w:pStyle w:val="a9"/>
        <w:numPr>
          <w:ilvl w:val="0"/>
          <w:numId w:val="2"/>
        </w:numPr>
        <w:spacing w:line="600" w:lineRule="auto"/>
        <w:rPr>
          <w:rFonts w:ascii="BIZ UDPゴシック" w:eastAsia="BIZ UDPゴシック" w:hAnsi="BIZ UDPゴシック"/>
          <w:sz w:val="28"/>
          <w:szCs w:val="28"/>
        </w:rPr>
      </w:pPr>
      <w:r w:rsidRPr="006652FD">
        <w:rPr>
          <w:rFonts w:ascii="BIZ UDPゴシック" w:eastAsia="BIZ UDPゴシック" w:hAnsi="BIZ UDPゴシック"/>
          <w:sz w:val="28"/>
          <w:szCs w:val="28"/>
        </w:rPr>
        <w:t>場　　所：みどり東カントリークラブ</w:t>
      </w:r>
    </w:p>
    <w:p w14:paraId="1BEB348F" w14:textId="476E929B" w:rsidR="006652FD" w:rsidRPr="006652FD" w:rsidRDefault="006652FD" w:rsidP="006652FD">
      <w:pPr>
        <w:pStyle w:val="a9"/>
        <w:numPr>
          <w:ilvl w:val="0"/>
          <w:numId w:val="2"/>
        </w:numPr>
        <w:spacing w:line="600" w:lineRule="auto"/>
        <w:rPr>
          <w:rFonts w:ascii="BIZ UDPゴシック" w:eastAsia="BIZ UDPゴシック" w:hAnsi="BIZ UDPゴシック"/>
          <w:sz w:val="28"/>
          <w:szCs w:val="28"/>
        </w:rPr>
      </w:pPr>
      <w:r w:rsidRPr="006652FD">
        <w:rPr>
          <w:rFonts w:ascii="BIZ UDPゴシック" w:eastAsia="BIZ UDPゴシック" w:hAnsi="BIZ UDPゴシック"/>
          <w:sz w:val="28"/>
          <w:szCs w:val="28"/>
        </w:rPr>
        <w:t>グループ：</w:t>
      </w:r>
    </w:p>
    <w:p w14:paraId="294C1C34" w14:textId="24F6224F" w:rsidR="006652FD" w:rsidRPr="006652FD" w:rsidRDefault="006652FD" w:rsidP="006652FD">
      <w:pPr>
        <w:pStyle w:val="a9"/>
        <w:numPr>
          <w:ilvl w:val="0"/>
          <w:numId w:val="2"/>
        </w:numPr>
        <w:spacing w:line="600" w:lineRule="auto"/>
        <w:rPr>
          <w:rFonts w:ascii="BIZ UDPゴシック" w:eastAsia="BIZ UDPゴシック" w:hAnsi="BIZ UDPゴシック"/>
          <w:sz w:val="28"/>
          <w:szCs w:val="28"/>
        </w:rPr>
      </w:pPr>
      <w:r w:rsidRPr="006652FD">
        <w:rPr>
          <w:rFonts w:ascii="BIZ UDPゴシック" w:eastAsia="BIZ UDPゴシック" w:hAnsi="BIZ UDPゴシック"/>
          <w:sz w:val="28"/>
          <w:szCs w:val="28"/>
        </w:rPr>
        <w:t>開始時間：（15分前までにお集まりください）</w:t>
      </w:r>
    </w:p>
    <w:p w14:paraId="66AF21F1" w14:textId="79267426" w:rsidR="00ED0E40" w:rsidRDefault="006652FD" w:rsidP="006652FD">
      <w:pPr>
        <w:pStyle w:val="aa"/>
      </w:pPr>
      <w:r w:rsidRPr="006652FD">
        <w:rPr>
          <w:rFonts w:hint="eastAsia"/>
        </w:rPr>
        <w:t>以　上</w:t>
      </w:r>
    </w:p>
    <w:p w14:paraId="4998200E" w14:textId="77777777" w:rsidR="006652FD" w:rsidRPr="006652FD" w:rsidRDefault="006652FD" w:rsidP="006652FD">
      <w:pPr>
        <w:rPr>
          <w:rFonts w:ascii="BIZ UDPゴシック" w:eastAsia="BIZ UDPゴシック" w:hAnsi="BIZ UDPゴシック" w:hint="eastAsia"/>
          <w:sz w:val="28"/>
          <w:szCs w:val="28"/>
        </w:rPr>
      </w:pPr>
    </w:p>
    <w:sectPr w:rsidR="006652FD" w:rsidRPr="006652FD" w:rsidSect="006652FD">
      <w:pgSz w:w="11906" w:h="16838"/>
      <w:pgMar w:top="1985" w:right="1701" w:bottom="1701" w:left="1701" w:header="851" w:footer="992" w:gutter="0"/>
      <w:cols w:space="425"/>
      <w:docGrid w:type="linesAndChars" w:linePitch="346" w:charSpace="-34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18785A"/>
    <w:multiLevelType w:val="hybridMultilevel"/>
    <w:tmpl w:val="CCE056DC"/>
    <w:lvl w:ilvl="0" w:tplc="04090001">
      <w:start w:val="1"/>
      <w:numFmt w:val="bullet"/>
      <w:lvlText w:val=""/>
      <w:lvlJc w:val="left"/>
      <w:pPr>
        <w:ind w:left="1720" w:hanging="440"/>
      </w:pPr>
      <w:rPr>
        <w:rFonts w:ascii="Wingdings" w:hAnsi="Wingdings" w:hint="default"/>
      </w:rPr>
    </w:lvl>
    <w:lvl w:ilvl="1" w:tplc="0409000B" w:tentative="1">
      <w:start w:val="1"/>
      <w:numFmt w:val="bullet"/>
      <w:lvlText w:val=""/>
      <w:lvlJc w:val="left"/>
      <w:pPr>
        <w:ind w:left="2160" w:hanging="440"/>
      </w:pPr>
      <w:rPr>
        <w:rFonts w:ascii="Wingdings" w:hAnsi="Wingdings" w:hint="default"/>
      </w:rPr>
    </w:lvl>
    <w:lvl w:ilvl="2" w:tplc="0409000D" w:tentative="1">
      <w:start w:val="1"/>
      <w:numFmt w:val="bullet"/>
      <w:lvlText w:val=""/>
      <w:lvlJc w:val="left"/>
      <w:pPr>
        <w:ind w:left="2600" w:hanging="440"/>
      </w:pPr>
      <w:rPr>
        <w:rFonts w:ascii="Wingdings" w:hAnsi="Wingdings" w:hint="default"/>
      </w:rPr>
    </w:lvl>
    <w:lvl w:ilvl="3" w:tplc="04090001" w:tentative="1">
      <w:start w:val="1"/>
      <w:numFmt w:val="bullet"/>
      <w:lvlText w:val=""/>
      <w:lvlJc w:val="left"/>
      <w:pPr>
        <w:ind w:left="3040" w:hanging="440"/>
      </w:pPr>
      <w:rPr>
        <w:rFonts w:ascii="Wingdings" w:hAnsi="Wingdings" w:hint="default"/>
      </w:rPr>
    </w:lvl>
    <w:lvl w:ilvl="4" w:tplc="0409000B" w:tentative="1">
      <w:start w:val="1"/>
      <w:numFmt w:val="bullet"/>
      <w:lvlText w:val=""/>
      <w:lvlJc w:val="left"/>
      <w:pPr>
        <w:ind w:left="3480" w:hanging="440"/>
      </w:pPr>
      <w:rPr>
        <w:rFonts w:ascii="Wingdings" w:hAnsi="Wingdings" w:hint="default"/>
      </w:rPr>
    </w:lvl>
    <w:lvl w:ilvl="5" w:tplc="0409000D" w:tentative="1">
      <w:start w:val="1"/>
      <w:numFmt w:val="bullet"/>
      <w:lvlText w:val=""/>
      <w:lvlJc w:val="left"/>
      <w:pPr>
        <w:ind w:left="3920" w:hanging="440"/>
      </w:pPr>
      <w:rPr>
        <w:rFonts w:ascii="Wingdings" w:hAnsi="Wingdings" w:hint="default"/>
      </w:rPr>
    </w:lvl>
    <w:lvl w:ilvl="6" w:tplc="04090001" w:tentative="1">
      <w:start w:val="1"/>
      <w:numFmt w:val="bullet"/>
      <w:lvlText w:val=""/>
      <w:lvlJc w:val="left"/>
      <w:pPr>
        <w:ind w:left="4360" w:hanging="440"/>
      </w:pPr>
      <w:rPr>
        <w:rFonts w:ascii="Wingdings" w:hAnsi="Wingdings" w:hint="default"/>
      </w:rPr>
    </w:lvl>
    <w:lvl w:ilvl="7" w:tplc="0409000B" w:tentative="1">
      <w:start w:val="1"/>
      <w:numFmt w:val="bullet"/>
      <w:lvlText w:val=""/>
      <w:lvlJc w:val="left"/>
      <w:pPr>
        <w:ind w:left="4800" w:hanging="440"/>
      </w:pPr>
      <w:rPr>
        <w:rFonts w:ascii="Wingdings" w:hAnsi="Wingdings" w:hint="default"/>
      </w:rPr>
    </w:lvl>
    <w:lvl w:ilvl="8" w:tplc="0409000D" w:tentative="1">
      <w:start w:val="1"/>
      <w:numFmt w:val="bullet"/>
      <w:lvlText w:val=""/>
      <w:lvlJc w:val="left"/>
      <w:pPr>
        <w:ind w:left="5240" w:hanging="440"/>
      </w:pPr>
      <w:rPr>
        <w:rFonts w:ascii="Wingdings" w:hAnsi="Wingdings" w:hint="default"/>
      </w:rPr>
    </w:lvl>
  </w:abstractNum>
  <w:abstractNum w:abstractNumId="1" w15:restartNumberingAfterBreak="0">
    <w:nsid w:val="596B19F8"/>
    <w:multiLevelType w:val="hybridMultilevel"/>
    <w:tmpl w:val="DA56BB76"/>
    <w:lvl w:ilvl="0" w:tplc="04090001">
      <w:start w:val="1"/>
      <w:numFmt w:val="bullet"/>
      <w:lvlText w:val=""/>
      <w:lvlJc w:val="left"/>
      <w:pPr>
        <w:ind w:left="1720" w:hanging="440"/>
      </w:pPr>
      <w:rPr>
        <w:rFonts w:ascii="Wingdings" w:hAnsi="Wingdings" w:hint="default"/>
      </w:rPr>
    </w:lvl>
    <w:lvl w:ilvl="1" w:tplc="0409000B" w:tentative="1">
      <w:start w:val="1"/>
      <w:numFmt w:val="bullet"/>
      <w:lvlText w:val=""/>
      <w:lvlJc w:val="left"/>
      <w:pPr>
        <w:ind w:left="2160" w:hanging="440"/>
      </w:pPr>
      <w:rPr>
        <w:rFonts w:ascii="Wingdings" w:hAnsi="Wingdings" w:hint="default"/>
      </w:rPr>
    </w:lvl>
    <w:lvl w:ilvl="2" w:tplc="0409000D" w:tentative="1">
      <w:start w:val="1"/>
      <w:numFmt w:val="bullet"/>
      <w:lvlText w:val=""/>
      <w:lvlJc w:val="left"/>
      <w:pPr>
        <w:ind w:left="2600" w:hanging="440"/>
      </w:pPr>
      <w:rPr>
        <w:rFonts w:ascii="Wingdings" w:hAnsi="Wingdings" w:hint="default"/>
      </w:rPr>
    </w:lvl>
    <w:lvl w:ilvl="3" w:tplc="04090001" w:tentative="1">
      <w:start w:val="1"/>
      <w:numFmt w:val="bullet"/>
      <w:lvlText w:val=""/>
      <w:lvlJc w:val="left"/>
      <w:pPr>
        <w:ind w:left="3040" w:hanging="440"/>
      </w:pPr>
      <w:rPr>
        <w:rFonts w:ascii="Wingdings" w:hAnsi="Wingdings" w:hint="default"/>
      </w:rPr>
    </w:lvl>
    <w:lvl w:ilvl="4" w:tplc="0409000B" w:tentative="1">
      <w:start w:val="1"/>
      <w:numFmt w:val="bullet"/>
      <w:lvlText w:val=""/>
      <w:lvlJc w:val="left"/>
      <w:pPr>
        <w:ind w:left="3480" w:hanging="440"/>
      </w:pPr>
      <w:rPr>
        <w:rFonts w:ascii="Wingdings" w:hAnsi="Wingdings" w:hint="default"/>
      </w:rPr>
    </w:lvl>
    <w:lvl w:ilvl="5" w:tplc="0409000D" w:tentative="1">
      <w:start w:val="1"/>
      <w:numFmt w:val="bullet"/>
      <w:lvlText w:val=""/>
      <w:lvlJc w:val="left"/>
      <w:pPr>
        <w:ind w:left="3920" w:hanging="440"/>
      </w:pPr>
      <w:rPr>
        <w:rFonts w:ascii="Wingdings" w:hAnsi="Wingdings" w:hint="default"/>
      </w:rPr>
    </w:lvl>
    <w:lvl w:ilvl="6" w:tplc="04090001" w:tentative="1">
      <w:start w:val="1"/>
      <w:numFmt w:val="bullet"/>
      <w:lvlText w:val=""/>
      <w:lvlJc w:val="left"/>
      <w:pPr>
        <w:ind w:left="4360" w:hanging="440"/>
      </w:pPr>
      <w:rPr>
        <w:rFonts w:ascii="Wingdings" w:hAnsi="Wingdings" w:hint="default"/>
      </w:rPr>
    </w:lvl>
    <w:lvl w:ilvl="7" w:tplc="0409000B" w:tentative="1">
      <w:start w:val="1"/>
      <w:numFmt w:val="bullet"/>
      <w:lvlText w:val=""/>
      <w:lvlJc w:val="left"/>
      <w:pPr>
        <w:ind w:left="4800" w:hanging="440"/>
      </w:pPr>
      <w:rPr>
        <w:rFonts w:ascii="Wingdings" w:hAnsi="Wingdings" w:hint="default"/>
      </w:rPr>
    </w:lvl>
    <w:lvl w:ilvl="8" w:tplc="0409000D" w:tentative="1">
      <w:start w:val="1"/>
      <w:numFmt w:val="bullet"/>
      <w:lvlText w:val=""/>
      <w:lvlJc w:val="left"/>
      <w:pPr>
        <w:ind w:left="5240" w:hanging="440"/>
      </w:pPr>
      <w:rPr>
        <w:rFonts w:ascii="Wingdings" w:hAnsi="Wingdings" w:hint="default"/>
      </w:rPr>
    </w:lvl>
  </w:abstractNum>
  <w:num w:numId="1" w16cid:durableId="1667436899">
    <w:abstractNumId w:val="0"/>
  </w:num>
  <w:num w:numId="2" w16cid:durableId="1817528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93"/>
  <w:drawingGridVerticalSpacing w:val="17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2FD"/>
    <w:rsid w:val="001A5502"/>
    <w:rsid w:val="002711A9"/>
    <w:rsid w:val="006652FD"/>
    <w:rsid w:val="008935EF"/>
    <w:rsid w:val="009C70A0"/>
    <w:rsid w:val="00ED0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5C0D4AB"/>
  <w15:chartTrackingRefBased/>
  <w15:docId w15:val="{B818FA8D-712D-4BC2-ACC5-AA205AD02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652F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652F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652FD"/>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6652F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652F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652F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652F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652F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652F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652F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652F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652FD"/>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652F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652F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652F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652F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652F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652F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652F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652F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652F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652F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652FD"/>
    <w:pPr>
      <w:spacing w:before="160" w:after="160"/>
      <w:jc w:val="center"/>
    </w:pPr>
    <w:rPr>
      <w:i/>
      <w:iCs/>
      <w:color w:val="404040" w:themeColor="text1" w:themeTint="BF"/>
    </w:rPr>
  </w:style>
  <w:style w:type="character" w:customStyle="1" w:styleId="a8">
    <w:name w:val="引用文 (文字)"/>
    <w:basedOn w:val="a0"/>
    <w:link w:val="a7"/>
    <w:uiPriority w:val="29"/>
    <w:rsid w:val="006652FD"/>
    <w:rPr>
      <w:i/>
      <w:iCs/>
      <w:color w:val="404040" w:themeColor="text1" w:themeTint="BF"/>
    </w:rPr>
  </w:style>
  <w:style w:type="paragraph" w:styleId="a9">
    <w:name w:val="List Paragraph"/>
    <w:basedOn w:val="a"/>
    <w:uiPriority w:val="34"/>
    <w:qFormat/>
    <w:rsid w:val="006652FD"/>
    <w:pPr>
      <w:ind w:left="720"/>
      <w:contextualSpacing/>
    </w:pPr>
  </w:style>
  <w:style w:type="character" w:styleId="21">
    <w:name w:val="Intense Emphasis"/>
    <w:basedOn w:val="a0"/>
    <w:uiPriority w:val="21"/>
    <w:qFormat/>
    <w:rsid w:val="006652FD"/>
    <w:rPr>
      <w:i/>
      <w:iCs/>
      <w:color w:val="0F4761" w:themeColor="accent1" w:themeShade="BF"/>
    </w:rPr>
  </w:style>
  <w:style w:type="paragraph" w:styleId="22">
    <w:name w:val="Intense Quote"/>
    <w:basedOn w:val="a"/>
    <w:next w:val="a"/>
    <w:link w:val="23"/>
    <w:uiPriority w:val="30"/>
    <w:qFormat/>
    <w:rsid w:val="006652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652FD"/>
    <w:rPr>
      <w:i/>
      <w:iCs/>
      <w:color w:val="0F4761" w:themeColor="accent1" w:themeShade="BF"/>
    </w:rPr>
  </w:style>
  <w:style w:type="character" w:styleId="24">
    <w:name w:val="Intense Reference"/>
    <w:basedOn w:val="a0"/>
    <w:uiPriority w:val="32"/>
    <w:qFormat/>
    <w:rsid w:val="006652FD"/>
    <w:rPr>
      <w:b/>
      <w:bCs/>
      <w:smallCaps/>
      <w:color w:val="0F4761" w:themeColor="accent1" w:themeShade="BF"/>
      <w:spacing w:val="5"/>
    </w:rPr>
  </w:style>
  <w:style w:type="paragraph" w:styleId="aa">
    <w:name w:val="Closing"/>
    <w:basedOn w:val="a"/>
    <w:link w:val="ab"/>
    <w:uiPriority w:val="99"/>
    <w:unhideWhenUsed/>
    <w:rsid w:val="006652FD"/>
    <w:pPr>
      <w:jc w:val="right"/>
    </w:pPr>
    <w:rPr>
      <w:rFonts w:ascii="BIZ UDPゴシック" w:eastAsia="BIZ UDPゴシック" w:hAnsi="BIZ UDPゴシック"/>
      <w:sz w:val="28"/>
      <w:szCs w:val="28"/>
    </w:rPr>
  </w:style>
  <w:style w:type="character" w:customStyle="1" w:styleId="ab">
    <w:name w:val="結語 (文字)"/>
    <w:basedOn w:val="a0"/>
    <w:link w:val="aa"/>
    <w:uiPriority w:val="99"/>
    <w:rsid w:val="006652FD"/>
    <w:rPr>
      <w:rFonts w:ascii="BIZ UDPゴシック" w:eastAsia="BIZ UDPゴシック" w:hAnsi="BIZ UDPゴシック"/>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39</Words>
  <Characters>223</Characters>
  <Application>Microsoft Office Word</Application>
  <DocSecurity>0</DocSecurity>
  <Lines>1</Lines>
  <Paragraphs>1</Paragraphs>
  <ScaleCrop>false</ScaleCrop>
  <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1</cp:revision>
  <dcterms:created xsi:type="dcterms:W3CDTF">2025-03-25T22:55:00Z</dcterms:created>
  <dcterms:modified xsi:type="dcterms:W3CDTF">2025-03-25T23:02:00Z</dcterms:modified>
</cp:coreProperties>
</file>