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EastAsia" w:hAnsiTheme="minorHAnsi" w:cstheme="minorBidi"/>
          <w:color w:val="auto"/>
          <w:kern w:val="2"/>
          <w:sz w:val="21"/>
          <w:szCs w:val="24"/>
          <w:lang w:val="ja-JP"/>
        </w:rPr>
        <w:id w:val="32857589"/>
        <w:docPartObj>
          <w:docPartGallery w:val="Table of Contents"/>
          <w:docPartUnique/>
        </w:docPartObj>
      </w:sdtPr>
      <w:sdtEndPr>
        <w:rPr>
          <w:b/>
          <w:bCs/>
        </w:rPr>
      </w:sdtEndPr>
      <w:sdtContent>
        <w:p w14:paraId="47803B9B" w14:textId="68031F0D" w:rsidR="00CC7B3D" w:rsidRDefault="00CC7B3D">
          <w:pPr>
            <w:pStyle w:val="af0"/>
          </w:pPr>
          <w:r>
            <w:rPr>
              <w:lang w:val="ja-JP"/>
            </w:rPr>
            <w:t>目次</w:t>
          </w:r>
        </w:p>
        <w:p w14:paraId="6B4C73A8" w14:textId="2652D54D" w:rsidR="002B400F" w:rsidRDefault="00CC7B3D">
          <w:pPr>
            <w:pStyle w:val="11"/>
            <w:tabs>
              <w:tab w:val="right" w:leader="dot" w:pos="8494"/>
            </w:tabs>
            <w:rPr>
              <w:noProof/>
              <w14:ligatures w14:val="standardContextual"/>
            </w:rPr>
          </w:pPr>
          <w:r>
            <w:fldChar w:fldCharType="begin"/>
          </w:r>
          <w:r>
            <w:instrText xml:space="preserve"> TOC \o "1-3" \h \z \u </w:instrText>
          </w:r>
          <w:r>
            <w:fldChar w:fldCharType="separate"/>
          </w:r>
          <w:hyperlink w:anchor="_Toc194070430" w:history="1">
            <w:r w:rsidR="002B400F" w:rsidRPr="0089532B">
              <w:rPr>
                <w:rStyle w:val="af1"/>
                <w:noProof/>
              </w:rPr>
              <w:t>簿記とは</w:t>
            </w:r>
            <w:r w:rsidR="002B400F">
              <w:rPr>
                <w:noProof/>
                <w:webHidden/>
              </w:rPr>
              <w:tab/>
            </w:r>
            <w:r w:rsidR="002B400F">
              <w:rPr>
                <w:noProof/>
                <w:webHidden/>
              </w:rPr>
              <w:fldChar w:fldCharType="begin"/>
            </w:r>
            <w:r w:rsidR="002B400F">
              <w:rPr>
                <w:noProof/>
                <w:webHidden/>
              </w:rPr>
              <w:instrText xml:space="preserve"> PAGEREF _Toc194070430 \h </w:instrText>
            </w:r>
            <w:r w:rsidR="002B400F">
              <w:rPr>
                <w:noProof/>
                <w:webHidden/>
              </w:rPr>
            </w:r>
            <w:r w:rsidR="002B400F">
              <w:rPr>
                <w:noProof/>
                <w:webHidden/>
              </w:rPr>
              <w:fldChar w:fldCharType="separate"/>
            </w:r>
            <w:r w:rsidR="002B400F">
              <w:rPr>
                <w:noProof/>
                <w:webHidden/>
              </w:rPr>
              <w:t>2</w:t>
            </w:r>
            <w:r w:rsidR="002B400F">
              <w:rPr>
                <w:noProof/>
                <w:webHidden/>
              </w:rPr>
              <w:fldChar w:fldCharType="end"/>
            </w:r>
          </w:hyperlink>
        </w:p>
        <w:p w14:paraId="6EFDD6B6" w14:textId="09747924" w:rsidR="002B400F" w:rsidRDefault="002B400F">
          <w:pPr>
            <w:pStyle w:val="11"/>
            <w:tabs>
              <w:tab w:val="right" w:leader="dot" w:pos="8494"/>
            </w:tabs>
            <w:rPr>
              <w:noProof/>
              <w14:ligatures w14:val="standardContextual"/>
            </w:rPr>
          </w:pPr>
          <w:hyperlink w:anchor="_Toc194070431" w:history="1">
            <w:r w:rsidRPr="0089532B">
              <w:rPr>
                <w:rStyle w:val="af1"/>
                <w:noProof/>
              </w:rPr>
              <w:t>簿記の目的</w:t>
            </w:r>
            <w:r>
              <w:rPr>
                <w:noProof/>
                <w:webHidden/>
              </w:rPr>
              <w:tab/>
            </w:r>
            <w:r>
              <w:rPr>
                <w:noProof/>
                <w:webHidden/>
              </w:rPr>
              <w:fldChar w:fldCharType="begin"/>
            </w:r>
            <w:r>
              <w:rPr>
                <w:noProof/>
                <w:webHidden/>
              </w:rPr>
              <w:instrText xml:space="preserve"> PAGEREF _Toc194070431 \h </w:instrText>
            </w:r>
            <w:r>
              <w:rPr>
                <w:noProof/>
                <w:webHidden/>
              </w:rPr>
            </w:r>
            <w:r>
              <w:rPr>
                <w:noProof/>
                <w:webHidden/>
              </w:rPr>
              <w:fldChar w:fldCharType="separate"/>
            </w:r>
            <w:r>
              <w:rPr>
                <w:noProof/>
                <w:webHidden/>
              </w:rPr>
              <w:t>2</w:t>
            </w:r>
            <w:r>
              <w:rPr>
                <w:noProof/>
                <w:webHidden/>
              </w:rPr>
              <w:fldChar w:fldCharType="end"/>
            </w:r>
          </w:hyperlink>
        </w:p>
        <w:p w14:paraId="1B22E680" w14:textId="14FADB19" w:rsidR="002B400F" w:rsidRDefault="002B400F">
          <w:pPr>
            <w:pStyle w:val="25"/>
            <w:tabs>
              <w:tab w:val="left" w:pos="630"/>
              <w:tab w:val="right" w:leader="dot" w:pos="8494"/>
            </w:tabs>
            <w:rPr>
              <w:noProof/>
              <w14:ligatures w14:val="standardContextual"/>
            </w:rPr>
          </w:pPr>
          <w:hyperlink w:anchor="_Toc194070432" w:history="1">
            <w:r w:rsidRPr="0089532B">
              <w:rPr>
                <w:rStyle w:val="af1"/>
                <w:rFonts w:ascii="Wingdings" w:hAnsi="Wingdings"/>
                <w:noProof/>
              </w:rPr>
              <w:t></w:t>
            </w:r>
            <w:r>
              <w:rPr>
                <w:noProof/>
                <w14:ligatures w14:val="standardContextual"/>
              </w:rPr>
              <w:tab/>
            </w:r>
            <w:r w:rsidRPr="0089532B">
              <w:rPr>
                <w:rStyle w:val="af1"/>
                <w:noProof/>
              </w:rPr>
              <w:t>貸借対照表の作成</w:t>
            </w:r>
            <w:r>
              <w:rPr>
                <w:noProof/>
                <w:webHidden/>
              </w:rPr>
              <w:tab/>
            </w:r>
            <w:r>
              <w:rPr>
                <w:noProof/>
                <w:webHidden/>
              </w:rPr>
              <w:fldChar w:fldCharType="begin"/>
            </w:r>
            <w:r>
              <w:rPr>
                <w:noProof/>
                <w:webHidden/>
              </w:rPr>
              <w:instrText xml:space="preserve"> PAGEREF _Toc194070432 \h </w:instrText>
            </w:r>
            <w:r>
              <w:rPr>
                <w:noProof/>
                <w:webHidden/>
              </w:rPr>
            </w:r>
            <w:r>
              <w:rPr>
                <w:noProof/>
                <w:webHidden/>
              </w:rPr>
              <w:fldChar w:fldCharType="separate"/>
            </w:r>
            <w:r>
              <w:rPr>
                <w:noProof/>
                <w:webHidden/>
              </w:rPr>
              <w:t>2</w:t>
            </w:r>
            <w:r>
              <w:rPr>
                <w:noProof/>
                <w:webHidden/>
              </w:rPr>
              <w:fldChar w:fldCharType="end"/>
            </w:r>
          </w:hyperlink>
        </w:p>
        <w:p w14:paraId="24F18302" w14:textId="2A06CEC6" w:rsidR="002B400F" w:rsidRDefault="002B400F">
          <w:pPr>
            <w:pStyle w:val="25"/>
            <w:tabs>
              <w:tab w:val="left" w:pos="630"/>
              <w:tab w:val="right" w:leader="dot" w:pos="8494"/>
            </w:tabs>
            <w:rPr>
              <w:noProof/>
              <w14:ligatures w14:val="standardContextual"/>
            </w:rPr>
          </w:pPr>
          <w:hyperlink w:anchor="_Toc194070433" w:history="1">
            <w:r w:rsidRPr="0089532B">
              <w:rPr>
                <w:rStyle w:val="af1"/>
                <w:rFonts w:ascii="Wingdings" w:hAnsi="Wingdings"/>
                <w:noProof/>
              </w:rPr>
              <w:t></w:t>
            </w:r>
            <w:r>
              <w:rPr>
                <w:noProof/>
                <w14:ligatures w14:val="standardContextual"/>
              </w:rPr>
              <w:tab/>
            </w:r>
            <w:r w:rsidRPr="0089532B">
              <w:rPr>
                <w:rStyle w:val="af1"/>
                <w:noProof/>
              </w:rPr>
              <w:t>損益計算書の作成</w:t>
            </w:r>
            <w:r>
              <w:rPr>
                <w:noProof/>
                <w:webHidden/>
              </w:rPr>
              <w:tab/>
            </w:r>
            <w:r>
              <w:rPr>
                <w:noProof/>
                <w:webHidden/>
              </w:rPr>
              <w:fldChar w:fldCharType="begin"/>
            </w:r>
            <w:r>
              <w:rPr>
                <w:noProof/>
                <w:webHidden/>
              </w:rPr>
              <w:instrText xml:space="preserve"> PAGEREF _Toc194070433 \h </w:instrText>
            </w:r>
            <w:r>
              <w:rPr>
                <w:noProof/>
                <w:webHidden/>
              </w:rPr>
            </w:r>
            <w:r>
              <w:rPr>
                <w:noProof/>
                <w:webHidden/>
              </w:rPr>
              <w:fldChar w:fldCharType="separate"/>
            </w:r>
            <w:r>
              <w:rPr>
                <w:noProof/>
                <w:webHidden/>
              </w:rPr>
              <w:t>2</w:t>
            </w:r>
            <w:r>
              <w:rPr>
                <w:noProof/>
                <w:webHidden/>
              </w:rPr>
              <w:fldChar w:fldCharType="end"/>
            </w:r>
          </w:hyperlink>
        </w:p>
        <w:p w14:paraId="603BBAA4" w14:textId="3F5B1BF1" w:rsidR="002B400F" w:rsidRDefault="002B400F">
          <w:pPr>
            <w:pStyle w:val="25"/>
            <w:tabs>
              <w:tab w:val="left" w:pos="630"/>
              <w:tab w:val="right" w:leader="dot" w:pos="8494"/>
            </w:tabs>
            <w:rPr>
              <w:noProof/>
              <w14:ligatures w14:val="standardContextual"/>
            </w:rPr>
          </w:pPr>
          <w:hyperlink w:anchor="_Toc194070434" w:history="1">
            <w:r w:rsidRPr="0089532B">
              <w:rPr>
                <w:rStyle w:val="af1"/>
                <w:rFonts w:ascii="Wingdings" w:hAnsi="Wingdings"/>
                <w:noProof/>
              </w:rPr>
              <w:t></w:t>
            </w:r>
            <w:r>
              <w:rPr>
                <w:noProof/>
                <w14:ligatures w14:val="standardContextual"/>
              </w:rPr>
              <w:tab/>
            </w:r>
            <w:r w:rsidRPr="0089532B">
              <w:rPr>
                <w:rStyle w:val="af1"/>
                <w:noProof/>
              </w:rPr>
              <w:t>財務諸表</w:t>
            </w:r>
            <w:r>
              <w:rPr>
                <w:noProof/>
                <w:webHidden/>
              </w:rPr>
              <w:tab/>
            </w:r>
            <w:r>
              <w:rPr>
                <w:noProof/>
                <w:webHidden/>
              </w:rPr>
              <w:fldChar w:fldCharType="begin"/>
            </w:r>
            <w:r>
              <w:rPr>
                <w:noProof/>
                <w:webHidden/>
              </w:rPr>
              <w:instrText xml:space="preserve"> PAGEREF _Toc194070434 \h </w:instrText>
            </w:r>
            <w:r>
              <w:rPr>
                <w:noProof/>
                <w:webHidden/>
              </w:rPr>
            </w:r>
            <w:r>
              <w:rPr>
                <w:noProof/>
                <w:webHidden/>
              </w:rPr>
              <w:fldChar w:fldCharType="separate"/>
            </w:r>
            <w:r>
              <w:rPr>
                <w:noProof/>
                <w:webHidden/>
              </w:rPr>
              <w:t>2</w:t>
            </w:r>
            <w:r>
              <w:rPr>
                <w:noProof/>
                <w:webHidden/>
              </w:rPr>
              <w:fldChar w:fldCharType="end"/>
            </w:r>
          </w:hyperlink>
        </w:p>
        <w:p w14:paraId="6E741A64" w14:textId="72FEE442" w:rsidR="002B400F" w:rsidRDefault="002B400F">
          <w:pPr>
            <w:pStyle w:val="11"/>
            <w:tabs>
              <w:tab w:val="right" w:leader="dot" w:pos="8494"/>
            </w:tabs>
            <w:rPr>
              <w:noProof/>
              <w14:ligatures w14:val="standardContextual"/>
            </w:rPr>
          </w:pPr>
          <w:hyperlink w:anchor="_Toc194070435" w:history="1">
            <w:r w:rsidRPr="0089532B">
              <w:rPr>
                <w:rStyle w:val="af1"/>
                <w:noProof/>
              </w:rPr>
              <w:t>簿記の仕組み</w:t>
            </w:r>
            <w:r>
              <w:rPr>
                <w:noProof/>
                <w:webHidden/>
              </w:rPr>
              <w:tab/>
            </w:r>
            <w:r>
              <w:rPr>
                <w:noProof/>
                <w:webHidden/>
              </w:rPr>
              <w:fldChar w:fldCharType="begin"/>
            </w:r>
            <w:r>
              <w:rPr>
                <w:noProof/>
                <w:webHidden/>
              </w:rPr>
              <w:instrText xml:space="preserve"> PAGEREF _Toc194070435 \h </w:instrText>
            </w:r>
            <w:r>
              <w:rPr>
                <w:noProof/>
                <w:webHidden/>
              </w:rPr>
            </w:r>
            <w:r>
              <w:rPr>
                <w:noProof/>
                <w:webHidden/>
              </w:rPr>
              <w:fldChar w:fldCharType="separate"/>
            </w:r>
            <w:r>
              <w:rPr>
                <w:noProof/>
                <w:webHidden/>
              </w:rPr>
              <w:t>3</w:t>
            </w:r>
            <w:r>
              <w:rPr>
                <w:noProof/>
                <w:webHidden/>
              </w:rPr>
              <w:fldChar w:fldCharType="end"/>
            </w:r>
          </w:hyperlink>
        </w:p>
        <w:p w14:paraId="77254EFC" w14:textId="4FD8844E" w:rsidR="002B400F" w:rsidRDefault="002B400F">
          <w:pPr>
            <w:pStyle w:val="25"/>
            <w:tabs>
              <w:tab w:val="left" w:pos="630"/>
              <w:tab w:val="right" w:leader="dot" w:pos="8494"/>
            </w:tabs>
            <w:rPr>
              <w:noProof/>
              <w14:ligatures w14:val="standardContextual"/>
            </w:rPr>
          </w:pPr>
          <w:hyperlink w:anchor="_Toc194070436" w:history="1">
            <w:r w:rsidRPr="0089532B">
              <w:rPr>
                <w:rStyle w:val="af1"/>
                <w:rFonts w:ascii="Wingdings" w:hAnsi="Wingdings"/>
                <w:noProof/>
              </w:rPr>
              <w:t></w:t>
            </w:r>
            <w:r>
              <w:rPr>
                <w:noProof/>
                <w14:ligatures w14:val="standardContextual"/>
              </w:rPr>
              <w:tab/>
            </w:r>
            <w:r w:rsidRPr="0089532B">
              <w:rPr>
                <w:rStyle w:val="af1"/>
                <w:noProof/>
              </w:rPr>
              <w:t>資産</w:t>
            </w:r>
            <w:r>
              <w:rPr>
                <w:noProof/>
                <w:webHidden/>
              </w:rPr>
              <w:tab/>
            </w:r>
            <w:r>
              <w:rPr>
                <w:noProof/>
                <w:webHidden/>
              </w:rPr>
              <w:fldChar w:fldCharType="begin"/>
            </w:r>
            <w:r>
              <w:rPr>
                <w:noProof/>
                <w:webHidden/>
              </w:rPr>
              <w:instrText xml:space="preserve"> PAGEREF _Toc194070436 \h </w:instrText>
            </w:r>
            <w:r>
              <w:rPr>
                <w:noProof/>
                <w:webHidden/>
              </w:rPr>
            </w:r>
            <w:r>
              <w:rPr>
                <w:noProof/>
                <w:webHidden/>
              </w:rPr>
              <w:fldChar w:fldCharType="separate"/>
            </w:r>
            <w:r>
              <w:rPr>
                <w:noProof/>
                <w:webHidden/>
              </w:rPr>
              <w:t>3</w:t>
            </w:r>
            <w:r>
              <w:rPr>
                <w:noProof/>
                <w:webHidden/>
              </w:rPr>
              <w:fldChar w:fldCharType="end"/>
            </w:r>
          </w:hyperlink>
        </w:p>
        <w:p w14:paraId="6D53FFAC" w14:textId="7580D4CF" w:rsidR="002B400F" w:rsidRDefault="002B400F">
          <w:pPr>
            <w:pStyle w:val="25"/>
            <w:tabs>
              <w:tab w:val="left" w:pos="630"/>
              <w:tab w:val="right" w:leader="dot" w:pos="8494"/>
            </w:tabs>
            <w:rPr>
              <w:noProof/>
              <w14:ligatures w14:val="standardContextual"/>
            </w:rPr>
          </w:pPr>
          <w:hyperlink w:anchor="_Toc194070437" w:history="1">
            <w:r w:rsidRPr="0089532B">
              <w:rPr>
                <w:rStyle w:val="af1"/>
                <w:rFonts w:ascii="Wingdings" w:hAnsi="Wingdings"/>
                <w:noProof/>
              </w:rPr>
              <w:t></w:t>
            </w:r>
            <w:r>
              <w:rPr>
                <w:noProof/>
                <w14:ligatures w14:val="standardContextual"/>
              </w:rPr>
              <w:tab/>
            </w:r>
            <w:r w:rsidRPr="0089532B">
              <w:rPr>
                <w:rStyle w:val="af1"/>
                <w:noProof/>
              </w:rPr>
              <w:t>負債</w:t>
            </w:r>
            <w:r>
              <w:rPr>
                <w:noProof/>
                <w:webHidden/>
              </w:rPr>
              <w:tab/>
            </w:r>
            <w:r>
              <w:rPr>
                <w:noProof/>
                <w:webHidden/>
              </w:rPr>
              <w:fldChar w:fldCharType="begin"/>
            </w:r>
            <w:r>
              <w:rPr>
                <w:noProof/>
                <w:webHidden/>
              </w:rPr>
              <w:instrText xml:space="preserve"> PAGEREF _Toc194070437 \h </w:instrText>
            </w:r>
            <w:r>
              <w:rPr>
                <w:noProof/>
                <w:webHidden/>
              </w:rPr>
            </w:r>
            <w:r>
              <w:rPr>
                <w:noProof/>
                <w:webHidden/>
              </w:rPr>
              <w:fldChar w:fldCharType="separate"/>
            </w:r>
            <w:r>
              <w:rPr>
                <w:noProof/>
                <w:webHidden/>
              </w:rPr>
              <w:t>3</w:t>
            </w:r>
            <w:r>
              <w:rPr>
                <w:noProof/>
                <w:webHidden/>
              </w:rPr>
              <w:fldChar w:fldCharType="end"/>
            </w:r>
          </w:hyperlink>
        </w:p>
        <w:p w14:paraId="4A845980" w14:textId="3A9A3866" w:rsidR="002B400F" w:rsidRDefault="002B400F">
          <w:pPr>
            <w:pStyle w:val="25"/>
            <w:tabs>
              <w:tab w:val="left" w:pos="630"/>
              <w:tab w:val="right" w:leader="dot" w:pos="8494"/>
            </w:tabs>
            <w:rPr>
              <w:noProof/>
              <w14:ligatures w14:val="standardContextual"/>
            </w:rPr>
          </w:pPr>
          <w:hyperlink w:anchor="_Toc194070438" w:history="1">
            <w:r w:rsidRPr="0089532B">
              <w:rPr>
                <w:rStyle w:val="af1"/>
                <w:rFonts w:ascii="Wingdings" w:hAnsi="Wingdings"/>
                <w:noProof/>
              </w:rPr>
              <w:t></w:t>
            </w:r>
            <w:r>
              <w:rPr>
                <w:noProof/>
                <w14:ligatures w14:val="standardContextual"/>
              </w:rPr>
              <w:tab/>
            </w:r>
            <w:r w:rsidRPr="0089532B">
              <w:rPr>
                <w:rStyle w:val="af1"/>
                <w:noProof/>
              </w:rPr>
              <w:t>資本</w:t>
            </w:r>
            <w:r>
              <w:rPr>
                <w:noProof/>
                <w:webHidden/>
              </w:rPr>
              <w:tab/>
            </w:r>
            <w:r>
              <w:rPr>
                <w:noProof/>
                <w:webHidden/>
              </w:rPr>
              <w:fldChar w:fldCharType="begin"/>
            </w:r>
            <w:r>
              <w:rPr>
                <w:noProof/>
                <w:webHidden/>
              </w:rPr>
              <w:instrText xml:space="preserve"> PAGEREF _Toc194070438 \h </w:instrText>
            </w:r>
            <w:r>
              <w:rPr>
                <w:noProof/>
                <w:webHidden/>
              </w:rPr>
            </w:r>
            <w:r>
              <w:rPr>
                <w:noProof/>
                <w:webHidden/>
              </w:rPr>
              <w:fldChar w:fldCharType="separate"/>
            </w:r>
            <w:r>
              <w:rPr>
                <w:noProof/>
                <w:webHidden/>
              </w:rPr>
              <w:t>3</w:t>
            </w:r>
            <w:r>
              <w:rPr>
                <w:noProof/>
                <w:webHidden/>
              </w:rPr>
              <w:fldChar w:fldCharType="end"/>
            </w:r>
          </w:hyperlink>
        </w:p>
        <w:p w14:paraId="526A729E" w14:textId="62F05142" w:rsidR="002B400F" w:rsidRDefault="002B400F">
          <w:pPr>
            <w:pStyle w:val="25"/>
            <w:tabs>
              <w:tab w:val="left" w:pos="630"/>
              <w:tab w:val="right" w:leader="dot" w:pos="8494"/>
            </w:tabs>
            <w:rPr>
              <w:noProof/>
              <w14:ligatures w14:val="standardContextual"/>
            </w:rPr>
          </w:pPr>
          <w:hyperlink w:anchor="_Toc194070439" w:history="1">
            <w:r w:rsidRPr="0089532B">
              <w:rPr>
                <w:rStyle w:val="af1"/>
                <w:rFonts w:ascii="Wingdings" w:hAnsi="Wingdings"/>
                <w:noProof/>
              </w:rPr>
              <w:t></w:t>
            </w:r>
            <w:r>
              <w:rPr>
                <w:noProof/>
                <w14:ligatures w14:val="standardContextual"/>
              </w:rPr>
              <w:tab/>
            </w:r>
            <w:r w:rsidRPr="0089532B">
              <w:rPr>
                <w:rStyle w:val="af1"/>
                <w:noProof/>
              </w:rPr>
              <w:t>収益</w:t>
            </w:r>
            <w:r>
              <w:rPr>
                <w:noProof/>
                <w:webHidden/>
              </w:rPr>
              <w:tab/>
            </w:r>
            <w:r>
              <w:rPr>
                <w:noProof/>
                <w:webHidden/>
              </w:rPr>
              <w:fldChar w:fldCharType="begin"/>
            </w:r>
            <w:r>
              <w:rPr>
                <w:noProof/>
                <w:webHidden/>
              </w:rPr>
              <w:instrText xml:space="preserve"> PAGEREF _Toc194070439 \h </w:instrText>
            </w:r>
            <w:r>
              <w:rPr>
                <w:noProof/>
                <w:webHidden/>
              </w:rPr>
            </w:r>
            <w:r>
              <w:rPr>
                <w:noProof/>
                <w:webHidden/>
              </w:rPr>
              <w:fldChar w:fldCharType="separate"/>
            </w:r>
            <w:r>
              <w:rPr>
                <w:noProof/>
                <w:webHidden/>
              </w:rPr>
              <w:t>4</w:t>
            </w:r>
            <w:r>
              <w:rPr>
                <w:noProof/>
                <w:webHidden/>
              </w:rPr>
              <w:fldChar w:fldCharType="end"/>
            </w:r>
          </w:hyperlink>
        </w:p>
        <w:p w14:paraId="58BBFF8C" w14:textId="6DC4BEE6" w:rsidR="002B400F" w:rsidRDefault="002B400F">
          <w:pPr>
            <w:pStyle w:val="25"/>
            <w:tabs>
              <w:tab w:val="left" w:pos="630"/>
              <w:tab w:val="right" w:leader="dot" w:pos="8494"/>
            </w:tabs>
            <w:rPr>
              <w:noProof/>
              <w14:ligatures w14:val="standardContextual"/>
            </w:rPr>
          </w:pPr>
          <w:hyperlink w:anchor="_Toc194070440" w:history="1">
            <w:r w:rsidRPr="0089532B">
              <w:rPr>
                <w:rStyle w:val="af1"/>
                <w:rFonts w:ascii="Wingdings" w:hAnsi="Wingdings"/>
                <w:noProof/>
              </w:rPr>
              <w:t></w:t>
            </w:r>
            <w:r>
              <w:rPr>
                <w:noProof/>
                <w14:ligatures w14:val="standardContextual"/>
              </w:rPr>
              <w:tab/>
            </w:r>
            <w:r w:rsidRPr="0089532B">
              <w:rPr>
                <w:rStyle w:val="af1"/>
                <w:noProof/>
              </w:rPr>
              <w:t>費用</w:t>
            </w:r>
            <w:r>
              <w:rPr>
                <w:noProof/>
                <w:webHidden/>
              </w:rPr>
              <w:tab/>
            </w:r>
            <w:r>
              <w:rPr>
                <w:noProof/>
                <w:webHidden/>
              </w:rPr>
              <w:fldChar w:fldCharType="begin"/>
            </w:r>
            <w:r>
              <w:rPr>
                <w:noProof/>
                <w:webHidden/>
              </w:rPr>
              <w:instrText xml:space="preserve"> PAGEREF _Toc194070440 \h </w:instrText>
            </w:r>
            <w:r>
              <w:rPr>
                <w:noProof/>
                <w:webHidden/>
              </w:rPr>
            </w:r>
            <w:r>
              <w:rPr>
                <w:noProof/>
                <w:webHidden/>
              </w:rPr>
              <w:fldChar w:fldCharType="separate"/>
            </w:r>
            <w:r>
              <w:rPr>
                <w:noProof/>
                <w:webHidden/>
              </w:rPr>
              <w:t>4</w:t>
            </w:r>
            <w:r>
              <w:rPr>
                <w:noProof/>
                <w:webHidden/>
              </w:rPr>
              <w:fldChar w:fldCharType="end"/>
            </w:r>
          </w:hyperlink>
        </w:p>
        <w:p w14:paraId="3F478A22" w14:textId="6671199F" w:rsidR="002B400F" w:rsidRDefault="002B400F">
          <w:pPr>
            <w:pStyle w:val="11"/>
            <w:tabs>
              <w:tab w:val="right" w:leader="dot" w:pos="8494"/>
            </w:tabs>
            <w:rPr>
              <w:noProof/>
              <w14:ligatures w14:val="standardContextual"/>
            </w:rPr>
          </w:pPr>
          <w:hyperlink w:anchor="_Toc194070441" w:history="1">
            <w:r w:rsidRPr="0089532B">
              <w:rPr>
                <w:rStyle w:val="af1"/>
                <w:noProof/>
              </w:rPr>
              <w:t>取引の基本</w:t>
            </w:r>
            <w:r>
              <w:rPr>
                <w:noProof/>
                <w:webHidden/>
              </w:rPr>
              <w:tab/>
            </w:r>
            <w:r>
              <w:rPr>
                <w:noProof/>
                <w:webHidden/>
              </w:rPr>
              <w:fldChar w:fldCharType="begin"/>
            </w:r>
            <w:r>
              <w:rPr>
                <w:noProof/>
                <w:webHidden/>
              </w:rPr>
              <w:instrText xml:space="preserve"> PAGEREF _Toc194070441 \h </w:instrText>
            </w:r>
            <w:r>
              <w:rPr>
                <w:noProof/>
                <w:webHidden/>
              </w:rPr>
            </w:r>
            <w:r>
              <w:rPr>
                <w:noProof/>
                <w:webHidden/>
              </w:rPr>
              <w:fldChar w:fldCharType="separate"/>
            </w:r>
            <w:r>
              <w:rPr>
                <w:noProof/>
                <w:webHidden/>
              </w:rPr>
              <w:t>4</w:t>
            </w:r>
            <w:r>
              <w:rPr>
                <w:noProof/>
                <w:webHidden/>
              </w:rPr>
              <w:fldChar w:fldCharType="end"/>
            </w:r>
          </w:hyperlink>
        </w:p>
        <w:p w14:paraId="368AFFE3" w14:textId="49CB4894" w:rsidR="002B400F" w:rsidRDefault="002B400F">
          <w:pPr>
            <w:pStyle w:val="25"/>
            <w:tabs>
              <w:tab w:val="left" w:pos="630"/>
              <w:tab w:val="right" w:leader="dot" w:pos="8494"/>
            </w:tabs>
            <w:rPr>
              <w:noProof/>
              <w14:ligatures w14:val="standardContextual"/>
            </w:rPr>
          </w:pPr>
          <w:hyperlink w:anchor="_Toc194070442" w:history="1">
            <w:r w:rsidRPr="0089532B">
              <w:rPr>
                <w:rStyle w:val="af1"/>
                <w:rFonts w:ascii="Wingdings" w:hAnsi="Wingdings"/>
                <w:noProof/>
              </w:rPr>
              <w:t></w:t>
            </w:r>
            <w:r>
              <w:rPr>
                <w:noProof/>
                <w14:ligatures w14:val="standardContextual"/>
              </w:rPr>
              <w:tab/>
            </w:r>
            <w:r w:rsidRPr="0089532B">
              <w:rPr>
                <w:rStyle w:val="af1"/>
                <w:noProof/>
              </w:rPr>
              <w:t>記帳のルール</w:t>
            </w:r>
            <w:r>
              <w:rPr>
                <w:noProof/>
                <w:webHidden/>
              </w:rPr>
              <w:tab/>
            </w:r>
            <w:r>
              <w:rPr>
                <w:noProof/>
                <w:webHidden/>
              </w:rPr>
              <w:fldChar w:fldCharType="begin"/>
            </w:r>
            <w:r>
              <w:rPr>
                <w:noProof/>
                <w:webHidden/>
              </w:rPr>
              <w:instrText xml:space="preserve"> PAGEREF _Toc194070442 \h </w:instrText>
            </w:r>
            <w:r>
              <w:rPr>
                <w:noProof/>
                <w:webHidden/>
              </w:rPr>
            </w:r>
            <w:r>
              <w:rPr>
                <w:noProof/>
                <w:webHidden/>
              </w:rPr>
              <w:fldChar w:fldCharType="separate"/>
            </w:r>
            <w:r>
              <w:rPr>
                <w:noProof/>
                <w:webHidden/>
              </w:rPr>
              <w:t>5</w:t>
            </w:r>
            <w:r>
              <w:rPr>
                <w:noProof/>
                <w:webHidden/>
              </w:rPr>
              <w:fldChar w:fldCharType="end"/>
            </w:r>
          </w:hyperlink>
        </w:p>
        <w:p w14:paraId="1D7B7391" w14:textId="0D877086" w:rsidR="00CC7B3D" w:rsidRDefault="00CC7B3D">
          <w:r>
            <w:rPr>
              <w:b/>
              <w:bCs/>
              <w:lang w:val="ja-JP"/>
            </w:rPr>
            <w:fldChar w:fldCharType="end"/>
          </w:r>
        </w:p>
      </w:sdtContent>
    </w:sdt>
    <w:p w14:paraId="34878BA2" w14:textId="2D518726" w:rsidR="009E22AB" w:rsidRPr="009E22AB" w:rsidRDefault="009E22AB" w:rsidP="009E22AB">
      <w:pPr>
        <w:snapToGrid w:val="0"/>
      </w:pPr>
    </w:p>
    <w:p w14:paraId="42E1F6DE" w14:textId="71C88447" w:rsidR="009E22AB" w:rsidRPr="009E22AB" w:rsidRDefault="009E22AB" w:rsidP="009E22AB">
      <w:pPr>
        <w:snapToGrid w:val="0"/>
      </w:pPr>
      <w:r w:rsidRPr="009E22AB">
        <w:br w:type="page"/>
      </w:r>
    </w:p>
    <w:p w14:paraId="6B460C49" w14:textId="79406B70" w:rsidR="009C3D0B" w:rsidRPr="00942D44" w:rsidRDefault="009C3D0B" w:rsidP="009E22AB">
      <w:pPr>
        <w:pStyle w:val="1"/>
        <w:snapToGrid w:val="0"/>
      </w:pPr>
      <w:bookmarkStart w:id="0" w:name="_Toc194070430"/>
      <w:r w:rsidRPr="00942D44">
        <w:rPr>
          <w:rFonts w:hint="eastAsia"/>
        </w:rPr>
        <w:lastRenderedPageBreak/>
        <w:t>簿記とは</w:t>
      </w:r>
      <w:bookmarkEnd w:id="0"/>
    </w:p>
    <w:p w14:paraId="7952357E" w14:textId="77777777" w:rsidR="009C3D0B" w:rsidRPr="009C3D0B" w:rsidRDefault="009C3D0B" w:rsidP="009E22A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w:t>
      </w:r>
      <w:r w:rsidRPr="00EB1AC6">
        <w:rPr>
          <w:rStyle w:val="af"/>
        </w:rPr>
        <w:t>帳簿をつける</w:t>
      </w:r>
      <w:r w:rsidRPr="009C3D0B">
        <w:rPr>
          <w:sz w:val="22"/>
          <w:szCs w:val="28"/>
        </w:rPr>
        <w:t>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w:t>
      </w:r>
      <w:r w:rsidRPr="00EB1AC6">
        <w:rPr>
          <w:rStyle w:val="af"/>
          <w:rFonts w:hint="eastAsia"/>
        </w:rPr>
        <w:t>記帳技術が役立ち</w:t>
      </w:r>
      <w:r w:rsidRPr="009C3D0B">
        <w:rPr>
          <w:rFonts w:hint="eastAsia"/>
          <w:sz w:val="22"/>
          <w:szCs w:val="28"/>
        </w:rPr>
        <w:t>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w:t>
      </w:r>
      <w:r w:rsidRPr="00EB1AC6">
        <w:rPr>
          <w:rStyle w:val="af"/>
          <w:rFonts w:hint="eastAsia"/>
        </w:rPr>
        <w:t>経理資料をよく理解する</w:t>
      </w:r>
      <w:r w:rsidRPr="009C3D0B">
        <w:rPr>
          <w:rFonts w:hint="eastAsia"/>
          <w:sz w:val="22"/>
          <w:szCs w:val="28"/>
        </w:rPr>
        <w:t>ことができ、適切な判断を下すことができるのです。</w:t>
      </w:r>
    </w:p>
    <w:p w14:paraId="61DB0F0B" w14:textId="77777777" w:rsidR="009C3D0B" w:rsidRPr="00233438" w:rsidRDefault="009C3D0B" w:rsidP="009E22AB">
      <w:pPr>
        <w:pStyle w:val="1"/>
        <w:snapToGrid w:val="0"/>
      </w:pPr>
      <w:bookmarkStart w:id="1" w:name="_Toc194070431"/>
      <w:r w:rsidRPr="00233438">
        <w:rPr>
          <w:rFonts w:hint="eastAsia"/>
        </w:rPr>
        <w:t>簿記の目的</w:t>
      </w:r>
      <w:bookmarkEnd w:id="1"/>
    </w:p>
    <w:p w14:paraId="2BDD04F8" w14:textId="77777777" w:rsidR="009C3D0B" w:rsidRPr="002905DD" w:rsidRDefault="009C3D0B" w:rsidP="009E22AB">
      <w:pPr>
        <w:pStyle w:val="2"/>
        <w:snapToGrid w:val="0"/>
      </w:pPr>
      <w:bookmarkStart w:id="2" w:name="_Toc194070432"/>
      <w:r w:rsidRPr="002905DD">
        <w:rPr>
          <w:rFonts w:hint="eastAsia"/>
        </w:rPr>
        <w:t>貸借対照表の作成</w:t>
      </w:r>
      <w:bookmarkEnd w:id="2"/>
    </w:p>
    <w:p w14:paraId="59146E1E" w14:textId="77777777" w:rsidR="009C3D0B" w:rsidRPr="009C3D0B" w:rsidRDefault="009C3D0B" w:rsidP="009E22A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E22AB">
      <w:pPr>
        <w:pStyle w:val="2"/>
        <w:snapToGrid w:val="0"/>
      </w:pPr>
      <w:bookmarkStart w:id="3" w:name="_Toc194070433"/>
      <w:r w:rsidRPr="009C3D0B">
        <w:rPr>
          <w:rFonts w:hint="eastAsia"/>
        </w:rPr>
        <w:t>損益計算書の作成</w:t>
      </w:r>
      <w:bookmarkEnd w:id="3"/>
    </w:p>
    <w:p w14:paraId="1BBAFADA" w14:textId="77777777" w:rsidR="009C3D0B" w:rsidRDefault="009C3D0B" w:rsidP="009E22A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E22AB">
      <w:pPr>
        <w:pStyle w:val="2"/>
        <w:snapToGrid w:val="0"/>
      </w:pPr>
      <w:bookmarkStart w:id="4" w:name="_Toc194070434"/>
      <w:r w:rsidRPr="009C3D0B">
        <w:rPr>
          <w:rFonts w:hint="eastAsia"/>
        </w:rPr>
        <w:t>財務諸表</w:t>
      </w:r>
      <w:bookmarkEnd w:id="4"/>
    </w:p>
    <w:p w14:paraId="0F62EC3A" w14:textId="64D06D4B" w:rsidR="009C3D0B" w:rsidRPr="009C3D0B" w:rsidRDefault="009C3D0B" w:rsidP="009E22A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w:t>
      </w:r>
      <w:r w:rsidR="00A55F45">
        <w:rPr>
          <w:rFonts w:hint="eastAsia"/>
          <w:sz w:val="22"/>
          <w:szCs w:val="28"/>
        </w:rPr>
        <w:t>、</w:t>
      </w:r>
      <w:r w:rsidRPr="009C3D0B">
        <w:rPr>
          <w:rFonts w:hint="eastAsia"/>
          <w:sz w:val="22"/>
          <w:szCs w:val="28"/>
        </w:rPr>
        <w:t>できるようになります。貸借対照表と損益計算書などの経理資料を財務諸表といいます。</w:t>
      </w:r>
    </w:p>
    <w:p w14:paraId="07154C49" w14:textId="77777777" w:rsidR="002B400F" w:rsidRDefault="002B400F">
      <w:pPr>
        <w:rPr>
          <w:rFonts w:asciiTheme="majorHAnsi" w:eastAsia="HGPｺﾞｼｯｸM" w:hAnsiTheme="majorHAnsi" w:cstheme="majorBidi"/>
          <w:color w:val="000000" w:themeColor="text1"/>
          <w:sz w:val="28"/>
          <w:szCs w:val="32"/>
        </w:rPr>
      </w:pPr>
      <w:r>
        <w:br w:type="page"/>
      </w:r>
    </w:p>
    <w:p w14:paraId="571C3B33" w14:textId="77777777" w:rsidR="002B400F" w:rsidRPr="00233438" w:rsidRDefault="002B400F" w:rsidP="009E22AB">
      <w:pPr>
        <w:pStyle w:val="1"/>
        <w:snapToGrid w:val="0"/>
      </w:pPr>
      <w:bookmarkStart w:id="5" w:name="_Toc194070435"/>
      <w:r w:rsidRPr="00233438">
        <w:rPr>
          <w:rFonts w:hint="eastAsia"/>
        </w:rPr>
        <w:lastRenderedPageBreak/>
        <w:t>簿記の</w:t>
      </w:r>
      <w:r>
        <w:rPr>
          <w:rFonts w:hint="eastAsia"/>
        </w:rPr>
        <w:t>仕組み</w:t>
      </w:r>
      <w:bookmarkEnd w:id="5"/>
    </w:p>
    <w:p w14:paraId="38E9CA9B" w14:textId="39DD1B4E" w:rsidR="009C3D0B" w:rsidRPr="009C3D0B" w:rsidRDefault="009C3D0B" w:rsidP="009E22A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E22A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E22AB">
      <w:pPr>
        <w:pStyle w:val="2"/>
        <w:snapToGrid w:val="0"/>
      </w:pPr>
      <w:bookmarkStart w:id="6" w:name="_Toc194070436"/>
      <w:r w:rsidRPr="009C3D0B">
        <w:rPr>
          <w:rFonts w:hint="eastAsia"/>
        </w:rPr>
        <w:t>資産</w:t>
      </w:r>
      <w:bookmarkEnd w:id="6"/>
    </w:p>
    <w:p w14:paraId="7A6DACCA" w14:textId="75AB3888" w:rsidR="009C3D0B" w:rsidRPr="009C3D0B" w:rsidRDefault="009C3D0B" w:rsidP="009E22A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9E22AB">
      <w:pPr>
        <w:pStyle w:val="2"/>
        <w:snapToGrid w:val="0"/>
      </w:pPr>
      <w:bookmarkStart w:id="7" w:name="_Toc194070437"/>
      <w:r w:rsidRPr="009C3D0B">
        <w:rPr>
          <w:rFonts w:hint="eastAsia"/>
        </w:rPr>
        <w:t>負債</w:t>
      </w:r>
      <w:bookmarkEnd w:id="7"/>
    </w:p>
    <w:p w14:paraId="52B8833C" w14:textId="08021B44" w:rsidR="009C3D0B" w:rsidRPr="009C3D0B" w:rsidRDefault="009C3D0B" w:rsidP="009E22A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9E22AB">
      <w:pPr>
        <w:pStyle w:val="2"/>
        <w:snapToGrid w:val="0"/>
      </w:pPr>
      <w:bookmarkStart w:id="8" w:name="_Toc194070438"/>
      <w:r w:rsidRPr="009C3D0B">
        <w:rPr>
          <w:rFonts w:hint="eastAsia"/>
        </w:rPr>
        <w:t>資本</w:t>
      </w:r>
      <w:bookmarkEnd w:id="8"/>
    </w:p>
    <w:p w14:paraId="1A51C0D8" w14:textId="5B355F2F" w:rsidR="009C3D0B" w:rsidRPr="009C3D0B" w:rsidRDefault="009C3D0B" w:rsidP="009E22A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E22AB">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66EA7F07">
                <wp:simplePos x="0" y="0"/>
                <wp:positionH relativeFrom="margin">
                  <wp:align>right</wp:align>
                </wp:positionH>
                <wp:positionV relativeFrom="paragraph">
                  <wp:posOffset>190500</wp:posOffset>
                </wp:positionV>
                <wp:extent cx="2664000" cy="1836000"/>
                <wp:effectExtent l="0" t="0" r="3175"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2664000" cy="183600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58.55pt;margin-top:15pt;width:209.75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9E22AB">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E22AB">
      <w:pPr>
        <w:snapToGrid w:val="0"/>
        <w:rPr>
          <w:sz w:val="22"/>
          <w:szCs w:val="28"/>
        </w:rPr>
      </w:pPr>
      <w:r w:rsidRPr="009C3D0B">
        <w:rPr>
          <w:rFonts w:hint="eastAsia"/>
          <w:sz w:val="22"/>
          <w:szCs w:val="28"/>
        </w:rPr>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E22AB">
      <w:pPr>
        <w:snapToGrid w:val="0"/>
        <w:rPr>
          <w:sz w:val="22"/>
          <w:szCs w:val="28"/>
        </w:rPr>
      </w:pPr>
    </w:p>
    <w:p w14:paraId="3AFE5DD9" w14:textId="58EA4D92" w:rsidR="009C3D0B" w:rsidRPr="009C3D0B" w:rsidRDefault="009C3D0B" w:rsidP="009E22AB">
      <w:pPr>
        <w:pStyle w:val="2"/>
        <w:snapToGrid w:val="0"/>
      </w:pPr>
      <w:bookmarkStart w:id="9" w:name="_Toc194070439"/>
      <w:r w:rsidRPr="009C3D0B">
        <w:rPr>
          <w:rFonts w:hint="eastAsia"/>
        </w:rPr>
        <w:t>収益</w:t>
      </w:r>
      <w:bookmarkEnd w:id="9"/>
    </w:p>
    <w:p w14:paraId="4B6314A4" w14:textId="16EA5C34" w:rsidR="009C3D0B" w:rsidRPr="009C3D0B" w:rsidRDefault="009C3D0B" w:rsidP="009E22A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E22AB">
      <w:pPr>
        <w:pStyle w:val="2"/>
        <w:snapToGrid w:val="0"/>
      </w:pPr>
      <w:bookmarkStart w:id="10" w:name="_Toc194070440"/>
      <w:r w:rsidRPr="009C3D0B">
        <w:rPr>
          <w:rFonts w:hint="eastAsia"/>
        </w:rPr>
        <w:t>費用</w:t>
      </w:r>
      <w:bookmarkEnd w:id="10"/>
    </w:p>
    <w:p w14:paraId="466F9EB1" w14:textId="111F8A36" w:rsidR="009C3D0B" w:rsidRPr="009C3D0B" w:rsidRDefault="009C3D0B" w:rsidP="009E22A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E22AB">
      <w:pPr>
        <w:snapToGrid w:val="0"/>
        <w:rPr>
          <w:sz w:val="22"/>
          <w:szCs w:val="28"/>
        </w:rPr>
      </w:pPr>
    </w:p>
    <w:p w14:paraId="69283665" w14:textId="27158332" w:rsidR="009C3D0B" w:rsidRDefault="009C3D0B" w:rsidP="009E22A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E22AB">
      <w:pPr>
        <w:snapToGrid w:val="0"/>
        <w:rPr>
          <w:sz w:val="22"/>
          <w:szCs w:val="28"/>
        </w:rPr>
      </w:pPr>
    </w:p>
    <w:p w14:paraId="268300D0" w14:textId="0F438006" w:rsidR="009C3D0B" w:rsidRPr="009C3D0B" w:rsidRDefault="009C3D0B" w:rsidP="009E22AB">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E22AB">
      <w:pPr>
        <w:snapToGrid w:val="0"/>
        <w:rPr>
          <w:sz w:val="22"/>
          <w:szCs w:val="28"/>
        </w:rPr>
      </w:pPr>
    </w:p>
    <w:p w14:paraId="05AA9888" w14:textId="3650D953" w:rsidR="009C3D0B" w:rsidRPr="009C3D0B" w:rsidRDefault="009C3D0B" w:rsidP="009E22A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9E22AB">
      <w:pPr>
        <w:pStyle w:val="1"/>
        <w:snapToGrid w:val="0"/>
      </w:pPr>
      <w:bookmarkStart w:id="11" w:name="_Toc194070441"/>
      <w:r w:rsidRPr="00233438">
        <w:rPr>
          <w:rFonts w:hint="eastAsia"/>
        </w:rPr>
        <w:t>取引の基本</w:t>
      </w:r>
      <w:bookmarkEnd w:id="11"/>
    </w:p>
    <w:p w14:paraId="080864A1" w14:textId="02EF6DB8" w:rsidR="009C3D0B" w:rsidRPr="009C3D0B" w:rsidRDefault="00A55F45" w:rsidP="009E22A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3496FA52">
                <wp:simplePos x="0" y="0"/>
                <wp:positionH relativeFrom="margin">
                  <wp:align>right</wp:align>
                </wp:positionH>
                <wp:positionV relativeFrom="margin">
                  <wp:posOffset>6473825</wp:posOffset>
                </wp:positionV>
                <wp:extent cx="2664000" cy="1836000"/>
                <wp:effectExtent l="0" t="0" r="3175"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266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158.55pt;margin-top:509.75pt;width:209.75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w:t>
      </w:r>
      <w:r w:rsidR="009C3D0B" w:rsidRPr="009C3D0B">
        <w:rPr>
          <w:rFonts w:hint="eastAsia"/>
          <w:sz w:val="22"/>
          <w:szCs w:val="28"/>
        </w:rPr>
        <w:lastRenderedPageBreak/>
        <w:t>を分解する技術で、一定のルールに従って、勘定科目ごとに区分することです。勘定科目とは、会計データを蓄積する単位となる科目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9E22AB">
      <w:pPr>
        <w:pStyle w:val="2"/>
        <w:snapToGrid w:val="0"/>
      </w:pPr>
      <w:bookmarkStart w:id="12" w:name="_Toc194070442"/>
      <w:r w:rsidRPr="00233438">
        <w:rPr>
          <w:rFonts w:hint="eastAsia"/>
        </w:rPr>
        <w:t>記帳のルール</w:t>
      </w:r>
      <w:bookmarkEnd w:id="12"/>
    </w:p>
    <w:p w14:paraId="09AB534A" w14:textId="77777777" w:rsidR="009C3D0B" w:rsidRPr="009C3D0B" w:rsidRDefault="009C3D0B" w:rsidP="009E22A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E22A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E22AB">
      <w:pPr>
        <w:snapToGrid w:val="0"/>
        <w:rPr>
          <w:sz w:val="22"/>
          <w:szCs w:val="28"/>
        </w:rPr>
      </w:pPr>
    </w:p>
    <w:p w14:paraId="00DB78CA" w14:textId="44422E18" w:rsidR="009C3D0B" w:rsidRPr="009C3D0B" w:rsidRDefault="009C3D0B" w:rsidP="009E22A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E9A5E1" w:rsidR="009C3D0B" w:rsidRPr="00B65E45" w:rsidRDefault="006A1AA3" w:rsidP="009E22AB">
      <w:pPr>
        <w:snapToGrid w:val="0"/>
        <w:spacing w:beforeLines="50" w:before="187"/>
        <w:rPr>
          <w:sz w:val="22"/>
          <w:szCs w:val="28"/>
          <w:u w:val="single"/>
        </w:rPr>
      </w:pPr>
      <w:r>
        <w:rPr>
          <w:noProof/>
        </w:rPr>
        <mc:AlternateContent>
          <mc:Choice Requires="wpg">
            <w:drawing>
              <wp:anchor distT="0" distB="0" distL="114300" distR="114300" simplePos="0" relativeHeight="251668480" behindDoc="0" locked="1" layoutInCell="1" allowOverlap="1" wp14:anchorId="00AEB5F8" wp14:editId="23F6A802">
                <wp:simplePos x="0" y="0"/>
                <wp:positionH relativeFrom="margin">
                  <wp:align>right</wp:align>
                </wp:positionH>
                <wp:positionV relativeFrom="paragraph">
                  <wp:posOffset>540385</wp:posOffset>
                </wp:positionV>
                <wp:extent cx="2663825" cy="1871980"/>
                <wp:effectExtent l="0" t="0" r="22225" b="13970"/>
                <wp:wrapSquare wrapText="bothSides"/>
                <wp:docPr id="12" name="グループ化 12"/>
                <wp:cNvGraphicFramePr/>
                <a:graphic xmlns:a="http://schemas.openxmlformats.org/drawingml/2006/main">
                  <a:graphicData uri="http://schemas.microsoft.com/office/word/2010/wordprocessingGroup">
                    <wpg:wgp>
                      <wpg:cNvGrpSpPr/>
                      <wpg:grpSpPr>
                        <a:xfrm>
                          <a:off x="0" y="0"/>
                          <a:ext cx="2663825" cy="187198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EB5F8" id="グループ化 12" o:spid="_x0000_s1040" style="position:absolute;left:0;text-align:left;margin-left:158.55pt;margin-top:42.55pt;width:209.75pt;height:147.4pt;z-index:251668480;mso-position-horizontal:right;mso-position-horizont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w10:anchorlock/>
              </v:group>
            </w:pict>
          </mc:Fallback>
        </mc:AlternateContent>
      </w:r>
      <w:r w:rsidR="009C3D0B" w:rsidRPr="00B65E45">
        <w:rPr>
          <w:rFonts w:hint="eastAsia"/>
          <w:sz w:val="22"/>
          <w:szCs w:val="28"/>
          <w:u w:val="single"/>
        </w:rPr>
        <w:t>貸借対照表では、資産は左側が表示されています。</w:t>
      </w:r>
    </w:p>
    <w:p w14:paraId="1719AFC6" w14:textId="178FDBA2" w:rsidR="009C3D0B" w:rsidRPr="009C3D0B" w:rsidRDefault="009C3D0B" w:rsidP="009E22A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7EE6FA08" w:rsidR="009C3D0B" w:rsidRDefault="009C3D0B" w:rsidP="009E22AB">
      <w:pPr>
        <w:snapToGrid w:val="0"/>
        <w:rPr>
          <w:sz w:val="22"/>
          <w:szCs w:val="28"/>
        </w:rPr>
      </w:pPr>
    </w:p>
    <w:p w14:paraId="48D6F97F" w14:textId="30938B8F" w:rsidR="00A55F45" w:rsidRPr="009C3D0B" w:rsidRDefault="00A55F45" w:rsidP="009E22AB">
      <w:pPr>
        <w:snapToGrid w:val="0"/>
        <w:rPr>
          <w:sz w:val="22"/>
          <w:szCs w:val="28"/>
        </w:rPr>
      </w:pPr>
    </w:p>
    <w:p w14:paraId="6CD5FE83" w14:textId="55733D31" w:rsidR="009C3D0B" w:rsidRPr="00B65E45" w:rsidRDefault="006A1AA3" w:rsidP="009E22AB">
      <w:pPr>
        <w:snapToGrid w:val="0"/>
        <w:rPr>
          <w:sz w:val="22"/>
          <w:szCs w:val="28"/>
          <w:u w:val="single"/>
        </w:rPr>
      </w:pPr>
      <w:r>
        <w:rPr>
          <w:rFonts w:hint="eastAsia"/>
          <w:noProof/>
          <w:sz w:val="22"/>
          <w:szCs w:val="28"/>
          <w:lang w:val="ja-JP"/>
        </w:rPr>
        <w:lastRenderedPageBreak/>
        <mc:AlternateContent>
          <mc:Choice Requires="wpg">
            <w:drawing>
              <wp:anchor distT="0" distB="0" distL="114300" distR="114300" simplePos="0" relativeHeight="251666432" behindDoc="0" locked="1" layoutInCell="1" allowOverlap="1" wp14:anchorId="708D0743" wp14:editId="77522ED3">
                <wp:simplePos x="0" y="0"/>
                <wp:positionH relativeFrom="margin">
                  <wp:align>right</wp:align>
                </wp:positionH>
                <wp:positionV relativeFrom="paragraph">
                  <wp:posOffset>393700</wp:posOffset>
                </wp:positionV>
                <wp:extent cx="2663825" cy="1871980"/>
                <wp:effectExtent l="0" t="0" r="22225" b="1397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2663825" cy="187198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46" style="position:absolute;left:0;text-align:left;margin-left:158.55pt;margin-top:31pt;width:209.75pt;height:147.4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w10:anchorlock/>
              </v:group>
            </w:pict>
          </mc:Fallback>
        </mc:AlternateContent>
      </w:r>
      <w:r w:rsidR="009C3D0B"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E22A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36DCF36C" w:rsidR="00ED0E40" w:rsidRPr="009C3D0B" w:rsidRDefault="009C3D0B" w:rsidP="009E22AB">
      <w:pPr>
        <w:snapToGrid w:val="0"/>
        <w:spacing w:beforeLines="100" w:before="375"/>
        <w:rPr>
          <w:sz w:val="22"/>
          <w:szCs w:val="28"/>
        </w:rPr>
      </w:pPr>
      <w:r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8"/>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DADD" w14:textId="77777777" w:rsidR="00451495" w:rsidRDefault="00451495" w:rsidP="00847E44">
      <w:r>
        <w:separator/>
      </w:r>
    </w:p>
  </w:endnote>
  <w:endnote w:type="continuationSeparator" w:id="0">
    <w:p w14:paraId="18D28F86" w14:textId="77777777" w:rsidR="00451495" w:rsidRDefault="00451495"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093B0" w14:textId="77777777" w:rsidR="00451495" w:rsidRDefault="00451495" w:rsidP="00847E44">
      <w:r>
        <w:separator/>
      </w:r>
    </w:p>
  </w:footnote>
  <w:footnote w:type="continuationSeparator" w:id="0">
    <w:p w14:paraId="11E22985" w14:textId="77777777" w:rsidR="00451495" w:rsidRDefault="00451495"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6494627"/>
    <w:multiLevelType w:val="hybridMultilevel"/>
    <w:tmpl w:val="77100BBE"/>
    <w:lvl w:ilvl="0" w:tplc="FD6A59BE">
      <w:start w:val="1"/>
      <w:numFmt w:val="bullet"/>
      <w:pStyle w:val="2"/>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 w:numId="2" w16cid:durableId="1624918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2E8F"/>
    <w:rsid w:val="001031A1"/>
    <w:rsid w:val="00124E72"/>
    <w:rsid w:val="0014646E"/>
    <w:rsid w:val="00195DC7"/>
    <w:rsid w:val="00195DCE"/>
    <w:rsid w:val="001A5502"/>
    <w:rsid w:val="001F2532"/>
    <w:rsid w:val="00233438"/>
    <w:rsid w:val="002361EC"/>
    <w:rsid w:val="00245C92"/>
    <w:rsid w:val="002711A9"/>
    <w:rsid w:val="002905DD"/>
    <w:rsid w:val="002B2229"/>
    <w:rsid w:val="002B400F"/>
    <w:rsid w:val="00350350"/>
    <w:rsid w:val="003B0208"/>
    <w:rsid w:val="0041704E"/>
    <w:rsid w:val="00451495"/>
    <w:rsid w:val="004A0BF3"/>
    <w:rsid w:val="004A2F67"/>
    <w:rsid w:val="004E1881"/>
    <w:rsid w:val="00506763"/>
    <w:rsid w:val="005C0B8B"/>
    <w:rsid w:val="00634B16"/>
    <w:rsid w:val="00666AF1"/>
    <w:rsid w:val="006A1AA3"/>
    <w:rsid w:val="007151B0"/>
    <w:rsid w:val="007813E6"/>
    <w:rsid w:val="00782540"/>
    <w:rsid w:val="007F06AD"/>
    <w:rsid w:val="00847E44"/>
    <w:rsid w:val="00891F9D"/>
    <w:rsid w:val="008935EF"/>
    <w:rsid w:val="008A4C48"/>
    <w:rsid w:val="008F723C"/>
    <w:rsid w:val="00940D74"/>
    <w:rsid w:val="00942D44"/>
    <w:rsid w:val="009C3D0B"/>
    <w:rsid w:val="009E22AB"/>
    <w:rsid w:val="009F73CA"/>
    <w:rsid w:val="009F790A"/>
    <w:rsid w:val="00A55F45"/>
    <w:rsid w:val="00AA4615"/>
    <w:rsid w:val="00AF2EB2"/>
    <w:rsid w:val="00B07845"/>
    <w:rsid w:val="00B60621"/>
    <w:rsid w:val="00B635F2"/>
    <w:rsid w:val="00B65E45"/>
    <w:rsid w:val="00B66B68"/>
    <w:rsid w:val="00B943FA"/>
    <w:rsid w:val="00BD5483"/>
    <w:rsid w:val="00C006DE"/>
    <w:rsid w:val="00C61C20"/>
    <w:rsid w:val="00CC7B3D"/>
    <w:rsid w:val="00CD59E6"/>
    <w:rsid w:val="00CF080E"/>
    <w:rsid w:val="00D21DD5"/>
    <w:rsid w:val="00D415C4"/>
    <w:rsid w:val="00D90910"/>
    <w:rsid w:val="00E928C0"/>
    <w:rsid w:val="00EB1AC6"/>
    <w:rsid w:val="00EB44D8"/>
    <w:rsid w:val="00ED0E40"/>
    <w:rsid w:val="00EE7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A4615"/>
    <w:pPr>
      <w:keepNext/>
      <w:keepLines/>
      <w:pBdr>
        <w:bottom w:val="single" w:sz="4" w:space="1" w:color="auto"/>
      </w:pBdr>
      <w:spacing w:before="280" w:after="80"/>
      <w:outlineLvl w:val="0"/>
    </w:pPr>
    <w:rPr>
      <w:rFonts w:asciiTheme="majorHAnsi" w:eastAsia="HGPｺﾞｼｯｸM" w:hAnsiTheme="majorHAnsi" w:cstheme="majorBidi"/>
      <w:color w:val="000000" w:themeColor="text1"/>
      <w:sz w:val="28"/>
      <w:szCs w:val="32"/>
    </w:rPr>
  </w:style>
  <w:style w:type="paragraph" w:styleId="2">
    <w:name w:val="heading 2"/>
    <w:basedOn w:val="a"/>
    <w:next w:val="a"/>
    <w:link w:val="20"/>
    <w:uiPriority w:val="9"/>
    <w:unhideWhenUsed/>
    <w:qFormat/>
    <w:rsid w:val="002905DD"/>
    <w:pPr>
      <w:keepNext/>
      <w:keepLines/>
      <w:numPr>
        <w:numId w:val="2"/>
      </w:numPr>
      <w:spacing w:beforeLines="50" w:before="187"/>
      <w:outlineLvl w:val="1"/>
    </w:pPr>
    <w:rPr>
      <w:rFonts w:asciiTheme="majorHAnsi" w:eastAsiaTheme="majorEastAsia" w:hAnsiTheme="majorHAnsi" w:cstheme="majorBidi"/>
      <w:b/>
      <w:bCs/>
      <w:color w:val="000000" w:themeColor="text1"/>
      <w:sz w:val="22"/>
      <w:szCs w:val="22"/>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615"/>
    <w:rPr>
      <w:rFonts w:asciiTheme="majorHAnsi" w:eastAsia="HGPｺﾞｼｯｸM" w:hAnsiTheme="majorHAnsi" w:cstheme="majorBidi"/>
      <w:color w:val="000000" w:themeColor="text1"/>
      <w:sz w:val="28"/>
      <w:szCs w:val="32"/>
    </w:rPr>
  </w:style>
  <w:style w:type="character" w:customStyle="1" w:styleId="20">
    <w:name w:val="見出し 2 (文字)"/>
    <w:basedOn w:val="a0"/>
    <w:link w:val="2"/>
    <w:uiPriority w:val="9"/>
    <w:rsid w:val="002905DD"/>
    <w:rPr>
      <w:rFonts w:asciiTheme="majorHAnsi" w:eastAsiaTheme="majorEastAsia" w:hAnsiTheme="majorHAnsi" w:cstheme="majorBidi"/>
      <w:b/>
      <w:bCs/>
      <w:color w:val="000000" w:themeColor="text1"/>
      <w:sz w:val="22"/>
      <w:szCs w:val="22"/>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 w:type="character" w:customStyle="1" w:styleId="af">
    <w:name w:val="重要用語"/>
    <w:basedOn w:val="a0"/>
    <w:uiPriority w:val="1"/>
    <w:qFormat/>
    <w:rsid w:val="00EB1AC6"/>
    <w:rPr>
      <w:b/>
      <w:bCs/>
      <w:color w:val="FF0000"/>
      <w:sz w:val="22"/>
      <w:szCs w:val="28"/>
      <w:shd w:val="pct15" w:color="auto" w:fill="FFFFFF"/>
    </w:rPr>
  </w:style>
  <w:style w:type="paragraph" w:styleId="af0">
    <w:name w:val="TOC Heading"/>
    <w:basedOn w:val="1"/>
    <w:next w:val="a"/>
    <w:uiPriority w:val="39"/>
    <w:unhideWhenUsed/>
    <w:qFormat/>
    <w:rsid w:val="009E22AB"/>
    <w:pPr>
      <w:pBdr>
        <w:bottom w:val="none" w:sz="0" w:space="0" w:color="auto"/>
      </w:pBdr>
      <w:spacing w:before="240" w:after="0" w:line="259" w:lineRule="auto"/>
      <w:jc w:val="left"/>
      <w:outlineLvl w:val="9"/>
    </w:pPr>
    <w:rPr>
      <w:rFonts w:eastAsiaTheme="majorEastAsia"/>
      <w:color w:val="0F4761" w:themeColor="accent1" w:themeShade="BF"/>
      <w:kern w:val="0"/>
      <w:sz w:val="32"/>
    </w:rPr>
  </w:style>
  <w:style w:type="paragraph" w:styleId="11">
    <w:name w:val="toc 1"/>
    <w:basedOn w:val="a"/>
    <w:next w:val="a"/>
    <w:autoRedefine/>
    <w:uiPriority w:val="39"/>
    <w:unhideWhenUsed/>
    <w:rsid w:val="009E22AB"/>
  </w:style>
  <w:style w:type="paragraph" w:styleId="25">
    <w:name w:val="toc 2"/>
    <w:basedOn w:val="a"/>
    <w:next w:val="a"/>
    <w:autoRedefine/>
    <w:uiPriority w:val="39"/>
    <w:unhideWhenUsed/>
    <w:rsid w:val="009E22AB"/>
    <w:pPr>
      <w:ind w:leftChars="100" w:left="210"/>
    </w:pPr>
  </w:style>
  <w:style w:type="character" w:styleId="af1">
    <w:name w:val="Hyperlink"/>
    <w:basedOn w:val="a0"/>
    <w:uiPriority w:val="99"/>
    <w:unhideWhenUsed/>
    <w:rsid w:val="009E22A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44794-DFEC-45F0-A04B-02BBEB95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652</Words>
  <Characters>3719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2025-03-28T07:15:00Z</dcterms:created>
  <dcterms:modified xsi:type="dcterms:W3CDTF">2025-03-28T07:15:00Z</dcterms:modified>
</cp:coreProperties>
</file>