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B0EC0" w14:textId="4384F934" w:rsidR="00F15B73" w:rsidRDefault="00F15B73" w:rsidP="00F15B73">
      <w:pPr>
        <w:pStyle w:val="a3"/>
      </w:pPr>
      <w:bookmarkStart w:id="0" w:name="_Toc194070430"/>
      <w:r>
        <w:rPr>
          <w:rFonts w:hint="eastAsia"/>
        </w:rPr>
        <w:t>＜簿記の知識＞</w:t>
      </w:r>
    </w:p>
    <w:p w14:paraId="6B460C49" w14:textId="27EC3FDF" w:rsidR="009C3D0B" w:rsidRPr="00942D44" w:rsidRDefault="009C3D0B" w:rsidP="009E22AB">
      <w:pPr>
        <w:pStyle w:val="1"/>
        <w:snapToGrid w:val="0"/>
      </w:pPr>
      <w:r w:rsidRPr="00942D44">
        <w:rPr>
          <w:rFonts w:hint="eastAsia"/>
        </w:rPr>
        <w:t>簿記とは</w:t>
      </w:r>
      <w:bookmarkEnd w:id="0"/>
    </w:p>
    <w:p w14:paraId="7952357E" w14:textId="26374691" w:rsidR="009C3D0B" w:rsidRPr="00F15B73" w:rsidRDefault="009C3D0B" w:rsidP="009E22A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w:t>
      </w:r>
      <w:r w:rsidRPr="00F15B73">
        <w:rPr>
          <w:sz w:val="22"/>
          <w:szCs w:val="28"/>
        </w:rPr>
        <w:t>帳簿をつける</w:t>
      </w:r>
      <w:r w:rsidRPr="009C3D0B">
        <w:rPr>
          <w:sz w:val="22"/>
          <w:szCs w:val="28"/>
        </w:rPr>
        <w:t>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w:t>
      </w:r>
      <w:r w:rsidRPr="00F15B73">
        <w:rPr>
          <w:rFonts w:hint="eastAsia"/>
          <w:sz w:val="22"/>
          <w:szCs w:val="28"/>
        </w:rPr>
        <w:t>記帳技術が役立ちます。きちんと整理し、まとめられた</w:t>
      </w:r>
      <w:r w:rsidR="008C326A">
        <w:rPr>
          <w:rFonts w:hint="eastAsia"/>
          <w:sz w:val="22"/>
          <w:szCs w:val="28"/>
        </w:rPr>
        <w:t>財務資料</w:t>
      </w:r>
      <w:r w:rsidRPr="00F15B73">
        <w:rPr>
          <w:rFonts w:hint="eastAsia"/>
          <w:sz w:val="22"/>
          <w:szCs w:val="28"/>
        </w:rPr>
        <w:t>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w:t>
      </w:r>
      <w:r w:rsidR="008C326A">
        <w:rPr>
          <w:rFonts w:hint="eastAsia"/>
          <w:sz w:val="22"/>
          <w:szCs w:val="28"/>
        </w:rPr>
        <w:t>財務資料</w:t>
      </w:r>
      <w:r w:rsidRPr="00F15B73">
        <w:rPr>
          <w:rFonts w:hint="eastAsia"/>
          <w:sz w:val="22"/>
          <w:szCs w:val="28"/>
        </w:rPr>
        <w:t>をよく理解することができ、適切な判断を下すことができるのです。</w:t>
      </w:r>
    </w:p>
    <w:p w14:paraId="61DB0F0B" w14:textId="77777777" w:rsidR="009C3D0B" w:rsidRPr="00233438" w:rsidRDefault="009C3D0B" w:rsidP="009E22AB">
      <w:pPr>
        <w:pStyle w:val="1"/>
        <w:snapToGrid w:val="0"/>
      </w:pPr>
      <w:bookmarkStart w:id="1" w:name="_Toc194070431"/>
      <w:r w:rsidRPr="00233438">
        <w:rPr>
          <w:rFonts w:hint="eastAsia"/>
        </w:rPr>
        <w:t>簿記の目的</w:t>
      </w:r>
      <w:bookmarkEnd w:id="1"/>
    </w:p>
    <w:p w14:paraId="2BDD04F8" w14:textId="77777777" w:rsidR="009C3D0B" w:rsidRPr="002905DD" w:rsidRDefault="009C3D0B" w:rsidP="009E22AB">
      <w:pPr>
        <w:pStyle w:val="2"/>
        <w:snapToGrid w:val="0"/>
      </w:pPr>
      <w:bookmarkStart w:id="2" w:name="_Toc194070432"/>
      <w:r w:rsidRPr="002905DD">
        <w:rPr>
          <w:rFonts w:hint="eastAsia"/>
        </w:rPr>
        <w:t>貸借対照表の作成</w:t>
      </w:r>
      <w:bookmarkEnd w:id="2"/>
    </w:p>
    <w:p w14:paraId="59146E1E" w14:textId="77777777" w:rsidR="009C3D0B" w:rsidRPr="009C3D0B" w:rsidRDefault="009C3D0B" w:rsidP="009E22A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E22AB">
      <w:pPr>
        <w:pStyle w:val="2"/>
        <w:snapToGrid w:val="0"/>
      </w:pPr>
      <w:bookmarkStart w:id="3" w:name="_Toc194070433"/>
      <w:r w:rsidRPr="009C3D0B">
        <w:rPr>
          <w:rFonts w:hint="eastAsia"/>
        </w:rPr>
        <w:t>損益計算書の作成</w:t>
      </w:r>
      <w:bookmarkEnd w:id="3"/>
    </w:p>
    <w:p w14:paraId="1BBAFADA" w14:textId="77777777" w:rsidR="009C3D0B" w:rsidRDefault="009C3D0B" w:rsidP="009E22A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E22AB">
      <w:pPr>
        <w:pStyle w:val="2"/>
        <w:snapToGrid w:val="0"/>
      </w:pPr>
      <w:bookmarkStart w:id="4" w:name="_Toc194070434"/>
      <w:r w:rsidRPr="009C3D0B">
        <w:rPr>
          <w:rFonts w:hint="eastAsia"/>
        </w:rPr>
        <w:t>財務諸表</w:t>
      </w:r>
      <w:bookmarkEnd w:id="4"/>
    </w:p>
    <w:p w14:paraId="0F62EC3A" w14:textId="3B2B329D" w:rsidR="009C3D0B" w:rsidRPr="009C3D0B" w:rsidRDefault="008C326A" w:rsidP="009E22AB">
      <w:pPr>
        <w:snapToGrid w:val="0"/>
        <w:rPr>
          <w:sz w:val="22"/>
          <w:szCs w:val="28"/>
        </w:rPr>
      </w:pPr>
      <w:r>
        <w:rPr>
          <w:rFonts w:hint="eastAsia"/>
          <w:sz w:val="22"/>
          <w:szCs w:val="28"/>
        </w:rPr>
        <w:t>財務資料</w:t>
      </w:r>
      <w:r w:rsidR="009C3D0B" w:rsidRPr="009C3D0B">
        <w:rPr>
          <w:rFonts w:hint="eastAsia"/>
          <w:sz w:val="22"/>
          <w:szCs w:val="28"/>
        </w:rPr>
        <w:t>によって会社経営者や商店主は現在の財産状態をつかむとともに、どれだけの儲けがあったのかについても知ることができ、将来の会社や商店の経営方針を立てるこ</w:t>
      </w:r>
      <w:r w:rsidR="009C3D0B" w:rsidRPr="009C3D0B">
        <w:rPr>
          <w:rFonts w:hint="eastAsia"/>
          <w:sz w:val="22"/>
          <w:szCs w:val="28"/>
        </w:rPr>
        <w:lastRenderedPageBreak/>
        <w:t>とが</w:t>
      </w:r>
      <w:r w:rsidR="00A55F45">
        <w:rPr>
          <w:rFonts w:hint="eastAsia"/>
          <w:sz w:val="22"/>
          <w:szCs w:val="28"/>
        </w:rPr>
        <w:t>、</w:t>
      </w:r>
      <w:r w:rsidR="009C3D0B" w:rsidRPr="009C3D0B">
        <w:rPr>
          <w:rFonts w:hint="eastAsia"/>
          <w:sz w:val="22"/>
          <w:szCs w:val="28"/>
        </w:rPr>
        <w:t>できるようになります。貸借対照表と損益計算書などの</w:t>
      </w:r>
      <w:r>
        <w:rPr>
          <w:rFonts w:hint="eastAsia"/>
          <w:sz w:val="22"/>
          <w:szCs w:val="28"/>
        </w:rPr>
        <w:t>財務資料</w:t>
      </w:r>
      <w:r w:rsidR="009C3D0B" w:rsidRPr="009C3D0B">
        <w:rPr>
          <w:rFonts w:hint="eastAsia"/>
          <w:sz w:val="22"/>
          <w:szCs w:val="28"/>
        </w:rPr>
        <w:t>を財務諸表といいます。</w:t>
      </w:r>
    </w:p>
    <w:p w14:paraId="571C3B33" w14:textId="77777777" w:rsidR="002B400F" w:rsidRPr="00233438" w:rsidRDefault="002B400F" w:rsidP="009E22AB">
      <w:pPr>
        <w:pStyle w:val="1"/>
        <w:snapToGrid w:val="0"/>
      </w:pPr>
      <w:bookmarkStart w:id="5" w:name="_Toc194070435"/>
      <w:r w:rsidRPr="00233438">
        <w:rPr>
          <w:rFonts w:hint="eastAsia"/>
        </w:rPr>
        <w:t>簿記の</w:t>
      </w:r>
      <w:r>
        <w:rPr>
          <w:rFonts w:hint="eastAsia"/>
        </w:rPr>
        <w:t>仕組み</w:t>
      </w:r>
      <w:bookmarkEnd w:id="5"/>
    </w:p>
    <w:p w14:paraId="38E9CA9B" w14:textId="39DD1B4E" w:rsidR="009C3D0B" w:rsidRPr="009C3D0B" w:rsidRDefault="009C3D0B" w:rsidP="009E22A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E22A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E22AB">
      <w:pPr>
        <w:pStyle w:val="2"/>
        <w:snapToGrid w:val="0"/>
      </w:pPr>
      <w:bookmarkStart w:id="6" w:name="_Toc194070436"/>
      <w:r w:rsidRPr="009C3D0B">
        <w:rPr>
          <w:rFonts w:hint="eastAsia"/>
        </w:rPr>
        <w:t>資産</w:t>
      </w:r>
      <w:bookmarkEnd w:id="6"/>
    </w:p>
    <w:p w14:paraId="7A6DACCA" w14:textId="75AB3888" w:rsidR="009C3D0B" w:rsidRPr="009C3D0B" w:rsidRDefault="009C3D0B" w:rsidP="009E22A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9E22AB">
      <w:pPr>
        <w:pStyle w:val="2"/>
        <w:snapToGrid w:val="0"/>
      </w:pPr>
      <w:bookmarkStart w:id="7" w:name="_Toc194070437"/>
      <w:r w:rsidRPr="009C3D0B">
        <w:rPr>
          <w:rFonts w:hint="eastAsia"/>
        </w:rPr>
        <w:t>負債</w:t>
      </w:r>
      <w:bookmarkEnd w:id="7"/>
    </w:p>
    <w:p w14:paraId="52B8833C" w14:textId="08021B44" w:rsidR="009C3D0B" w:rsidRPr="009C3D0B" w:rsidRDefault="009C3D0B" w:rsidP="009E22A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9E22AB">
      <w:pPr>
        <w:pStyle w:val="2"/>
        <w:snapToGrid w:val="0"/>
      </w:pPr>
      <w:bookmarkStart w:id="8" w:name="_Toc194070438"/>
      <w:r w:rsidRPr="009C3D0B">
        <w:rPr>
          <w:rFonts w:hint="eastAsia"/>
        </w:rPr>
        <w:t>資本</w:t>
      </w:r>
      <w:bookmarkEnd w:id="8"/>
    </w:p>
    <w:p w14:paraId="1A51C0D8" w14:textId="5B355F2F" w:rsidR="009C3D0B" w:rsidRPr="009C3D0B" w:rsidRDefault="009C3D0B" w:rsidP="009E22A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E22AB">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66EA7F07">
                <wp:simplePos x="0" y="0"/>
                <wp:positionH relativeFrom="margin">
                  <wp:align>right</wp:align>
                </wp:positionH>
                <wp:positionV relativeFrom="paragraph">
                  <wp:posOffset>190500</wp:posOffset>
                </wp:positionV>
                <wp:extent cx="2664000" cy="1836000"/>
                <wp:effectExtent l="0" t="0" r="3175"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2664000" cy="183600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58.55pt;margin-top:15pt;width:209.75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9E22AB">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E22AB">
      <w:pPr>
        <w:snapToGrid w:val="0"/>
        <w:rPr>
          <w:sz w:val="22"/>
          <w:szCs w:val="28"/>
        </w:rPr>
      </w:pPr>
      <w:r w:rsidRPr="009C3D0B">
        <w:rPr>
          <w:rFonts w:hint="eastAsia"/>
          <w:sz w:val="22"/>
          <w:szCs w:val="28"/>
        </w:rPr>
        <w:t>この図の＝を境目として作成した表が貸借対照表です。会社の財産状態を一覧表に</w:t>
      </w:r>
      <w:r w:rsidRPr="009C3D0B">
        <w:rPr>
          <w:rFonts w:hint="eastAsia"/>
          <w:sz w:val="22"/>
          <w:szCs w:val="28"/>
        </w:rPr>
        <w:lastRenderedPageBreak/>
        <w:t>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E22AB">
      <w:pPr>
        <w:snapToGrid w:val="0"/>
        <w:rPr>
          <w:sz w:val="22"/>
          <w:szCs w:val="28"/>
        </w:rPr>
      </w:pPr>
    </w:p>
    <w:p w14:paraId="3AFE5DD9" w14:textId="58EA4D92" w:rsidR="009C3D0B" w:rsidRPr="009C3D0B" w:rsidRDefault="009C3D0B" w:rsidP="009E22AB">
      <w:pPr>
        <w:pStyle w:val="2"/>
        <w:snapToGrid w:val="0"/>
      </w:pPr>
      <w:bookmarkStart w:id="9" w:name="_Toc194070439"/>
      <w:r w:rsidRPr="009C3D0B">
        <w:rPr>
          <w:rFonts w:hint="eastAsia"/>
        </w:rPr>
        <w:t>収益</w:t>
      </w:r>
      <w:bookmarkEnd w:id="9"/>
    </w:p>
    <w:p w14:paraId="4B6314A4" w14:textId="16EA5C34" w:rsidR="009C3D0B" w:rsidRPr="009C3D0B" w:rsidRDefault="009C3D0B" w:rsidP="009E22A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E22AB">
      <w:pPr>
        <w:pStyle w:val="2"/>
        <w:snapToGrid w:val="0"/>
      </w:pPr>
      <w:bookmarkStart w:id="10" w:name="_Toc194070440"/>
      <w:r w:rsidRPr="009C3D0B">
        <w:rPr>
          <w:rFonts w:hint="eastAsia"/>
        </w:rPr>
        <w:t>費用</w:t>
      </w:r>
      <w:bookmarkEnd w:id="10"/>
    </w:p>
    <w:p w14:paraId="466F9EB1" w14:textId="111F8A36" w:rsidR="009C3D0B" w:rsidRPr="009C3D0B" w:rsidRDefault="009C3D0B" w:rsidP="009E22A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E22AB">
      <w:pPr>
        <w:snapToGrid w:val="0"/>
        <w:rPr>
          <w:sz w:val="22"/>
          <w:szCs w:val="28"/>
        </w:rPr>
      </w:pPr>
    </w:p>
    <w:p w14:paraId="69283665" w14:textId="27158332" w:rsidR="009C3D0B" w:rsidRDefault="009C3D0B" w:rsidP="009E22A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E22AB">
      <w:pPr>
        <w:snapToGrid w:val="0"/>
        <w:rPr>
          <w:sz w:val="22"/>
          <w:szCs w:val="28"/>
        </w:rPr>
      </w:pPr>
    </w:p>
    <w:p w14:paraId="268300D0" w14:textId="0F438006" w:rsidR="009C3D0B" w:rsidRPr="009C3D0B" w:rsidRDefault="009C3D0B" w:rsidP="009E22AB">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E22AB">
      <w:pPr>
        <w:snapToGrid w:val="0"/>
        <w:rPr>
          <w:sz w:val="22"/>
          <w:szCs w:val="28"/>
        </w:rPr>
      </w:pPr>
    </w:p>
    <w:p w14:paraId="05AA9888" w14:textId="3650D953" w:rsidR="009C3D0B" w:rsidRPr="009C3D0B" w:rsidRDefault="009C3D0B" w:rsidP="009E22A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9E22AB">
      <w:pPr>
        <w:pStyle w:val="1"/>
        <w:snapToGrid w:val="0"/>
      </w:pPr>
      <w:bookmarkStart w:id="11" w:name="_Toc194070441"/>
      <w:r w:rsidRPr="00233438">
        <w:rPr>
          <w:rFonts w:hint="eastAsia"/>
        </w:rPr>
        <w:t>取引の基本</w:t>
      </w:r>
      <w:bookmarkEnd w:id="11"/>
    </w:p>
    <w:p w14:paraId="080864A1" w14:textId="02EF6DB8" w:rsidR="009C3D0B" w:rsidRPr="009C3D0B" w:rsidRDefault="00A55F45" w:rsidP="009E22A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3496FA52">
                <wp:simplePos x="0" y="0"/>
                <wp:positionH relativeFrom="margin">
                  <wp:align>right</wp:align>
                </wp:positionH>
                <wp:positionV relativeFrom="margin">
                  <wp:posOffset>6473825</wp:posOffset>
                </wp:positionV>
                <wp:extent cx="2664000" cy="1836000"/>
                <wp:effectExtent l="0" t="0" r="3175"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266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158.55pt;margin-top:509.75pt;width:209.75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w:t>
      </w:r>
      <w:r w:rsidR="009C3D0B" w:rsidRPr="009C3D0B">
        <w:rPr>
          <w:rFonts w:hint="eastAsia"/>
          <w:sz w:val="22"/>
          <w:szCs w:val="28"/>
        </w:rPr>
        <w:lastRenderedPageBreak/>
        <w:t>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9E22AB">
      <w:pPr>
        <w:pStyle w:val="2"/>
        <w:snapToGrid w:val="0"/>
      </w:pPr>
      <w:bookmarkStart w:id="12" w:name="_Toc194070442"/>
      <w:r w:rsidRPr="00233438">
        <w:rPr>
          <w:rFonts w:hint="eastAsia"/>
        </w:rPr>
        <w:t>記帳のルール</w:t>
      </w:r>
      <w:bookmarkEnd w:id="12"/>
    </w:p>
    <w:p w14:paraId="09AB534A" w14:textId="77777777" w:rsidR="009C3D0B" w:rsidRPr="009C3D0B" w:rsidRDefault="009C3D0B" w:rsidP="009E22A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E22A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E22AB">
      <w:pPr>
        <w:snapToGrid w:val="0"/>
        <w:rPr>
          <w:sz w:val="22"/>
          <w:szCs w:val="28"/>
        </w:rPr>
      </w:pPr>
    </w:p>
    <w:p w14:paraId="00DB78CA" w14:textId="44422E18" w:rsidR="009C3D0B" w:rsidRPr="009C3D0B" w:rsidRDefault="009C3D0B" w:rsidP="009E22A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E9A5E1" w:rsidR="009C3D0B" w:rsidRPr="00B65E45" w:rsidRDefault="006A1AA3" w:rsidP="009E22AB">
      <w:pPr>
        <w:snapToGrid w:val="0"/>
        <w:spacing w:beforeLines="50" w:before="187"/>
        <w:rPr>
          <w:sz w:val="22"/>
          <w:szCs w:val="28"/>
          <w:u w:val="single"/>
        </w:rPr>
      </w:pPr>
      <w:r>
        <w:rPr>
          <w:noProof/>
        </w:rPr>
        <mc:AlternateContent>
          <mc:Choice Requires="wpg">
            <w:drawing>
              <wp:anchor distT="0" distB="0" distL="114300" distR="114300" simplePos="0" relativeHeight="251668480" behindDoc="0" locked="1" layoutInCell="1" allowOverlap="1" wp14:anchorId="00AEB5F8" wp14:editId="23F6A802">
                <wp:simplePos x="0" y="0"/>
                <wp:positionH relativeFrom="margin">
                  <wp:align>right</wp:align>
                </wp:positionH>
                <wp:positionV relativeFrom="paragraph">
                  <wp:posOffset>540385</wp:posOffset>
                </wp:positionV>
                <wp:extent cx="2663825" cy="1871980"/>
                <wp:effectExtent l="0" t="0" r="22225" b="13970"/>
                <wp:wrapSquare wrapText="bothSides"/>
                <wp:docPr id="12" name="グループ化 12"/>
                <wp:cNvGraphicFramePr/>
                <a:graphic xmlns:a="http://schemas.openxmlformats.org/drawingml/2006/main">
                  <a:graphicData uri="http://schemas.microsoft.com/office/word/2010/wordprocessingGroup">
                    <wpg:wgp>
                      <wpg:cNvGrpSpPr/>
                      <wpg:grpSpPr>
                        <a:xfrm>
                          <a:off x="0" y="0"/>
                          <a:ext cx="2663825" cy="187198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EB5F8" id="グループ化 12" o:spid="_x0000_s1040" style="position:absolute;left:0;text-align:left;margin-left:158.55pt;margin-top:42.55pt;width:209.75pt;height:147.4pt;z-index:251668480;mso-position-horizontal:right;mso-position-horizont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w10:anchorlock/>
              </v:group>
            </w:pict>
          </mc:Fallback>
        </mc:AlternateContent>
      </w:r>
      <w:r w:rsidR="009C3D0B" w:rsidRPr="00B65E45">
        <w:rPr>
          <w:rFonts w:hint="eastAsia"/>
          <w:sz w:val="22"/>
          <w:szCs w:val="28"/>
          <w:u w:val="single"/>
        </w:rPr>
        <w:t>貸借対照表では、資産は左側が表示されています。</w:t>
      </w:r>
    </w:p>
    <w:p w14:paraId="1719AFC6" w14:textId="178FDBA2" w:rsidR="009C3D0B" w:rsidRPr="009C3D0B" w:rsidRDefault="009C3D0B" w:rsidP="009E22A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7EE6FA08" w:rsidR="009C3D0B" w:rsidRDefault="009C3D0B" w:rsidP="009E22AB">
      <w:pPr>
        <w:snapToGrid w:val="0"/>
        <w:rPr>
          <w:sz w:val="22"/>
          <w:szCs w:val="28"/>
        </w:rPr>
      </w:pPr>
    </w:p>
    <w:p w14:paraId="48D6F97F" w14:textId="30938B8F" w:rsidR="00A55F45" w:rsidRPr="009C3D0B" w:rsidRDefault="00A55F45" w:rsidP="009E22AB">
      <w:pPr>
        <w:snapToGrid w:val="0"/>
        <w:rPr>
          <w:sz w:val="22"/>
          <w:szCs w:val="28"/>
        </w:rPr>
      </w:pPr>
    </w:p>
    <w:p w14:paraId="6CD5FE83" w14:textId="55733D31" w:rsidR="009C3D0B" w:rsidRPr="00B65E45" w:rsidRDefault="006A1AA3" w:rsidP="009E22AB">
      <w:pPr>
        <w:snapToGrid w:val="0"/>
        <w:rPr>
          <w:sz w:val="22"/>
          <w:szCs w:val="28"/>
          <w:u w:val="single"/>
        </w:rPr>
      </w:pPr>
      <w:r>
        <w:rPr>
          <w:rFonts w:hint="eastAsia"/>
          <w:noProof/>
          <w:sz w:val="22"/>
          <w:szCs w:val="28"/>
          <w:lang w:val="ja-JP"/>
        </w:rPr>
        <w:lastRenderedPageBreak/>
        <mc:AlternateContent>
          <mc:Choice Requires="wpg">
            <w:drawing>
              <wp:anchor distT="0" distB="0" distL="114300" distR="114300" simplePos="0" relativeHeight="251666432" behindDoc="0" locked="1" layoutInCell="1" allowOverlap="1" wp14:anchorId="708D0743" wp14:editId="77522ED3">
                <wp:simplePos x="0" y="0"/>
                <wp:positionH relativeFrom="margin">
                  <wp:align>right</wp:align>
                </wp:positionH>
                <wp:positionV relativeFrom="paragraph">
                  <wp:posOffset>393700</wp:posOffset>
                </wp:positionV>
                <wp:extent cx="2663825" cy="1871980"/>
                <wp:effectExtent l="0" t="0" r="22225" b="1397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2663825" cy="187198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46" style="position:absolute;left:0;text-align:left;margin-left:158.55pt;margin-top:31pt;width:209.75pt;height:147.4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w10:anchorlock/>
              </v:group>
            </w:pict>
          </mc:Fallback>
        </mc:AlternateContent>
      </w:r>
      <w:r w:rsidR="009C3D0B"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E22A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36DCF36C" w:rsidR="00ED0E40" w:rsidRPr="009C3D0B" w:rsidRDefault="009C3D0B" w:rsidP="009E22AB">
      <w:pPr>
        <w:snapToGrid w:val="0"/>
        <w:spacing w:beforeLines="100" w:before="375"/>
        <w:rPr>
          <w:sz w:val="22"/>
          <w:szCs w:val="28"/>
        </w:rPr>
      </w:pPr>
      <w:r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8"/>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CF78C" w14:textId="77777777" w:rsidR="005E33CB" w:rsidRDefault="005E33CB" w:rsidP="00847E44">
      <w:r>
        <w:separator/>
      </w:r>
    </w:p>
  </w:endnote>
  <w:endnote w:type="continuationSeparator" w:id="0">
    <w:p w14:paraId="0637E578" w14:textId="77777777" w:rsidR="005E33CB" w:rsidRDefault="005E33CB"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6F659" w14:textId="77777777" w:rsidR="005E33CB" w:rsidRDefault="005E33CB" w:rsidP="00847E44">
      <w:r>
        <w:separator/>
      </w:r>
    </w:p>
  </w:footnote>
  <w:footnote w:type="continuationSeparator" w:id="0">
    <w:p w14:paraId="7C9A9B12" w14:textId="77777777" w:rsidR="005E33CB" w:rsidRDefault="005E33CB"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6494627"/>
    <w:multiLevelType w:val="hybridMultilevel"/>
    <w:tmpl w:val="77100BBE"/>
    <w:lvl w:ilvl="0" w:tplc="FD6A59BE">
      <w:start w:val="1"/>
      <w:numFmt w:val="bullet"/>
      <w:pStyle w:val="2"/>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 w:numId="2" w16cid:durableId="1624918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2E8F"/>
    <w:rsid w:val="001031A1"/>
    <w:rsid w:val="00124E72"/>
    <w:rsid w:val="0014646E"/>
    <w:rsid w:val="00195DC7"/>
    <w:rsid w:val="00195DCE"/>
    <w:rsid w:val="001A5502"/>
    <w:rsid w:val="001F2532"/>
    <w:rsid w:val="00233438"/>
    <w:rsid w:val="002361EC"/>
    <w:rsid w:val="00245C92"/>
    <w:rsid w:val="002711A9"/>
    <w:rsid w:val="002905DD"/>
    <w:rsid w:val="002B2229"/>
    <w:rsid w:val="002B400F"/>
    <w:rsid w:val="00350350"/>
    <w:rsid w:val="003B0208"/>
    <w:rsid w:val="0041704E"/>
    <w:rsid w:val="00451495"/>
    <w:rsid w:val="004A0BF3"/>
    <w:rsid w:val="004A2F67"/>
    <w:rsid w:val="004E1881"/>
    <w:rsid w:val="00506763"/>
    <w:rsid w:val="005C0B8B"/>
    <w:rsid w:val="005E33CB"/>
    <w:rsid w:val="005F5ED0"/>
    <w:rsid w:val="00634B16"/>
    <w:rsid w:val="00666AF1"/>
    <w:rsid w:val="006A1AA3"/>
    <w:rsid w:val="007151B0"/>
    <w:rsid w:val="007813E6"/>
    <w:rsid w:val="00782540"/>
    <w:rsid w:val="007F06AD"/>
    <w:rsid w:val="00847E44"/>
    <w:rsid w:val="00891F9D"/>
    <w:rsid w:val="008935EF"/>
    <w:rsid w:val="008A4C48"/>
    <w:rsid w:val="008C326A"/>
    <w:rsid w:val="008C72A4"/>
    <w:rsid w:val="008F3FE4"/>
    <w:rsid w:val="008F723C"/>
    <w:rsid w:val="00940D74"/>
    <w:rsid w:val="00942D44"/>
    <w:rsid w:val="009C3D0B"/>
    <w:rsid w:val="009E22AB"/>
    <w:rsid w:val="009F73CA"/>
    <w:rsid w:val="009F790A"/>
    <w:rsid w:val="00A55F45"/>
    <w:rsid w:val="00AA4615"/>
    <w:rsid w:val="00AF2EB2"/>
    <w:rsid w:val="00B07845"/>
    <w:rsid w:val="00B60621"/>
    <w:rsid w:val="00B635F2"/>
    <w:rsid w:val="00B65E45"/>
    <w:rsid w:val="00B66B68"/>
    <w:rsid w:val="00B943FA"/>
    <w:rsid w:val="00BD5483"/>
    <w:rsid w:val="00C006DE"/>
    <w:rsid w:val="00C61C20"/>
    <w:rsid w:val="00CC7B3D"/>
    <w:rsid w:val="00CD59E6"/>
    <w:rsid w:val="00CF080E"/>
    <w:rsid w:val="00D21DD5"/>
    <w:rsid w:val="00D415C4"/>
    <w:rsid w:val="00D90910"/>
    <w:rsid w:val="00E928C0"/>
    <w:rsid w:val="00EB1AC6"/>
    <w:rsid w:val="00EB44D8"/>
    <w:rsid w:val="00ED0E40"/>
    <w:rsid w:val="00EE7C9D"/>
    <w:rsid w:val="00EF0632"/>
    <w:rsid w:val="00F15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A4615"/>
    <w:pPr>
      <w:keepNext/>
      <w:keepLines/>
      <w:pBdr>
        <w:bottom w:val="single" w:sz="4" w:space="1" w:color="auto"/>
      </w:pBdr>
      <w:spacing w:before="280" w:after="80"/>
      <w:outlineLvl w:val="0"/>
    </w:pPr>
    <w:rPr>
      <w:rFonts w:asciiTheme="majorHAnsi" w:eastAsia="HGPｺﾞｼｯｸM" w:hAnsiTheme="majorHAnsi" w:cstheme="majorBidi"/>
      <w:color w:val="000000" w:themeColor="text1"/>
      <w:sz w:val="28"/>
      <w:szCs w:val="32"/>
    </w:rPr>
  </w:style>
  <w:style w:type="paragraph" w:styleId="2">
    <w:name w:val="heading 2"/>
    <w:basedOn w:val="a"/>
    <w:next w:val="a"/>
    <w:link w:val="20"/>
    <w:uiPriority w:val="9"/>
    <w:unhideWhenUsed/>
    <w:qFormat/>
    <w:rsid w:val="002905DD"/>
    <w:pPr>
      <w:keepNext/>
      <w:keepLines/>
      <w:numPr>
        <w:numId w:val="2"/>
      </w:numPr>
      <w:spacing w:beforeLines="50" w:before="187"/>
      <w:outlineLvl w:val="1"/>
    </w:pPr>
    <w:rPr>
      <w:rFonts w:asciiTheme="majorHAnsi" w:eastAsiaTheme="majorEastAsia" w:hAnsiTheme="majorHAnsi" w:cstheme="majorBidi"/>
      <w:b/>
      <w:bCs/>
      <w:color w:val="000000" w:themeColor="text1"/>
      <w:sz w:val="22"/>
      <w:szCs w:val="22"/>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615"/>
    <w:rPr>
      <w:rFonts w:asciiTheme="majorHAnsi" w:eastAsia="HGPｺﾞｼｯｸM" w:hAnsiTheme="majorHAnsi" w:cstheme="majorBidi"/>
      <w:color w:val="000000" w:themeColor="text1"/>
      <w:sz w:val="28"/>
      <w:szCs w:val="32"/>
    </w:rPr>
  </w:style>
  <w:style w:type="character" w:customStyle="1" w:styleId="20">
    <w:name w:val="見出し 2 (文字)"/>
    <w:basedOn w:val="a0"/>
    <w:link w:val="2"/>
    <w:uiPriority w:val="9"/>
    <w:rsid w:val="002905DD"/>
    <w:rPr>
      <w:rFonts w:asciiTheme="majorHAnsi" w:eastAsiaTheme="majorEastAsia" w:hAnsiTheme="majorHAnsi" w:cstheme="majorBidi"/>
      <w:b/>
      <w:bCs/>
      <w:color w:val="000000" w:themeColor="text1"/>
      <w:sz w:val="22"/>
      <w:szCs w:val="22"/>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 w:type="character" w:customStyle="1" w:styleId="af">
    <w:name w:val="重要用語"/>
    <w:basedOn w:val="a0"/>
    <w:uiPriority w:val="1"/>
    <w:qFormat/>
    <w:rsid w:val="00EB1AC6"/>
    <w:rPr>
      <w:b/>
      <w:bCs/>
      <w:color w:val="FF0000"/>
      <w:sz w:val="22"/>
      <w:szCs w:val="28"/>
      <w:shd w:val="pct15" w:color="auto" w:fill="FFFFFF"/>
    </w:rPr>
  </w:style>
  <w:style w:type="paragraph" w:styleId="af0">
    <w:name w:val="TOC Heading"/>
    <w:basedOn w:val="1"/>
    <w:next w:val="a"/>
    <w:uiPriority w:val="39"/>
    <w:unhideWhenUsed/>
    <w:qFormat/>
    <w:rsid w:val="009E22AB"/>
    <w:pPr>
      <w:pBdr>
        <w:bottom w:val="none" w:sz="0" w:space="0" w:color="auto"/>
      </w:pBdr>
      <w:spacing w:before="240" w:after="0" w:line="259" w:lineRule="auto"/>
      <w:jc w:val="left"/>
      <w:outlineLvl w:val="9"/>
    </w:pPr>
    <w:rPr>
      <w:rFonts w:eastAsiaTheme="majorEastAsia"/>
      <w:color w:val="0F4761" w:themeColor="accent1" w:themeShade="BF"/>
      <w:kern w:val="0"/>
      <w:sz w:val="32"/>
    </w:rPr>
  </w:style>
  <w:style w:type="paragraph" w:styleId="11">
    <w:name w:val="toc 1"/>
    <w:basedOn w:val="a"/>
    <w:next w:val="a"/>
    <w:autoRedefine/>
    <w:uiPriority w:val="39"/>
    <w:unhideWhenUsed/>
    <w:rsid w:val="009E22AB"/>
  </w:style>
  <w:style w:type="paragraph" w:styleId="25">
    <w:name w:val="toc 2"/>
    <w:basedOn w:val="a"/>
    <w:next w:val="a"/>
    <w:autoRedefine/>
    <w:uiPriority w:val="39"/>
    <w:unhideWhenUsed/>
    <w:rsid w:val="009E22AB"/>
    <w:pPr>
      <w:ind w:leftChars="100" w:left="210"/>
    </w:pPr>
  </w:style>
  <w:style w:type="character" w:styleId="af1">
    <w:name w:val="Hyperlink"/>
    <w:basedOn w:val="a0"/>
    <w:uiPriority w:val="99"/>
    <w:unhideWhenUsed/>
    <w:rsid w:val="009E22A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44794-DFEC-45F0-A04B-02BBEB95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507</Words>
  <Characters>2890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2025-03-29T03:23:00Z</dcterms:created>
  <dcterms:modified xsi:type="dcterms:W3CDTF">2025-03-29T03:23:00Z</dcterms:modified>
</cp:coreProperties>
</file>