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0942F" w14:textId="77777777" w:rsidR="00046BE2" w:rsidRDefault="00046BE2" w:rsidP="00046BE2">
      <w:pPr>
        <w:rPr>
          <w:rFonts w:ascii="游ゴシック" w:eastAsia="游ゴシック" w:hAnsi="游ゴシック"/>
          <w:sz w:val="28"/>
          <w:szCs w:val="28"/>
        </w:rPr>
      </w:pPr>
      <w:r w:rsidRPr="00CF74FC">
        <w:rPr>
          <w:rFonts w:ascii="游ゴシック" w:eastAsia="游ゴシック" w:hAnsi="游ゴシック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ADE18" wp14:editId="44F48DF7">
                <wp:simplePos x="0" y="0"/>
                <wp:positionH relativeFrom="column">
                  <wp:posOffset>-953135</wp:posOffset>
                </wp:positionH>
                <wp:positionV relativeFrom="paragraph">
                  <wp:posOffset>97790</wp:posOffset>
                </wp:positionV>
                <wp:extent cx="942975" cy="92964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929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D00BEE" w14:textId="77777777" w:rsidR="00046BE2" w:rsidRPr="00CF74FC" w:rsidRDefault="00046BE2" w:rsidP="00046BE2">
                            <w:pPr>
                              <w:jc w:val="distribute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7CAAC" w:themeColor="accent2" w:themeTint="66"/>
                                <w:w w:val="66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F74F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F7CAAC" w:themeColor="accent2" w:themeTint="66"/>
                                <w:w w:val="66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新機能が充実してさらに値下げ断行！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ADE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5.05pt;margin-top:7.7pt;width:74.25pt;height:7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" filled="f" stroked="f">
                <v:textbox style="layout-flow:vertical-ideographic" inset="5.85pt,.7pt,5.85pt,.7pt">
                  <w:txbxContent>
                    <w:p w14:paraId="02D00BEE" w14:textId="77777777" w:rsidR="00046BE2" w:rsidRPr="00CF74FC" w:rsidRDefault="00046BE2" w:rsidP="00046BE2">
                      <w:pPr>
                        <w:jc w:val="distribute"/>
                        <w:rPr>
                          <w:rFonts w:ascii="HGS創英角ﾎﾟｯﾌﾟ体" w:eastAsia="HGS創英角ﾎﾟｯﾌﾟ体" w:hAnsi="HGS創英角ﾎﾟｯﾌﾟ体"/>
                          <w:b/>
                          <w:color w:val="F7CAAC" w:themeColor="accent2" w:themeTint="66"/>
                          <w:w w:val="66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F74F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F7CAAC" w:themeColor="accent2" w:themeTint="66"/>
                          <w:w w:val="66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新機能が充実してさらに値下げ断行！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F74FC">
        <w:rPr>
          <w:rFonts w:ascii="游ゴシック" w:eastAsia="游ゴシック" w:hAnsi="游ゴシック" w:hint="eastAsia"/>
          <w:sz w:val="28"/>
          <w:szCs w:val="28"/>
        </w:rPr>
        <w:t xml:space="preserve">　大好評のふっくらこんがりトースター「フックコン」がさらにお買い求めやすくなりました。</w:t>
      </w:r>
    </w:p>
    <w:p w14:paraId="5A919E59" w14:textId="77777777" w:rsidR="00046BE2" w:rsidRPr="00CF74FC" w:rsidRDefault="00046BE2" w:rsidP="00046BE2">
      <w:pPr>
        <w:rPr>
          <w:rFonts w:ascii="游ゴシック" w:eastAsia="游ゴシック" w:hAnsi="游ゴシック"/>
        </w:rPr>
      </w:pPr>
    </w:p>
    <w:p w14:paraId="1F749CEB" w14:textId="77777777" w:rsidR="00046BE2" w:rsidRDefault="00046BE2" w:rsidP="00046BE2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CF74FC">
        <w:rPr>
          <w:rFonts w:ascii="游ゴシック" w:eastAsia="游ゴシック" w:hAnsi="游ゴシック" w:hint="eastAsia"/>
          <w:sz w:val="40"/>
          <w:szCs w:val="40"/>
        </w:rPr>
        <w:t>新価格決定　￥</w:t>
      </w:r>
      <w:r w:rsidRPr="00CF74FC">
        <w:rPr>
          <w:rFonts w:ascii="游ゴシック" w:eastAsia="游ゴシック" w:hAnsi="游ゴシック" w:hint="eastAsia"/>
          <w:strike/>
          <w:sz w:val="40"/>
          <w:szCs w:val="40"/>
        </w:rPr>
        <w:t>５６００</w:t>
      </w:r>
      <w:r w:rsidRPr="00CF74FC">
        <w:rPr>
          <w:rFonts w:ascii="游ゴシック" w:eastAsia="游ゴシック" w:hAnsi="游ゴシック" w:hint="eastAsia"/>
          <w:sz w:val="40"/>
          <w:szCs w:val="40"/>
        </w:rPr>
        <w:t xml:space="preserve">　→　￥３０００</w:t>
      </w:r>
      <w:r w:rsidRPr="00CF74FC">
        <w:rPr>
          <w:rFonts w:ascii="游ゴシック" w:eastAsia="游ゴシック" w:hAnsi="游ゴシック" w:hint="eastAsia"/>
          <w:sz w:val="40"/>
          <w:szCs w:val="40"/>
          <w:eastAsianLayout w:id="1003197440" w:combine="1" w:combineBrackets="round"/>
        </w:rPr>
        <w:t>消費税は含みません</w:t>
      </w:r>
    </w:p>
    <w:p w14:paraId="57B49C04" w14:textId="77777777" w:rsidR="00046BE2" w:rsidRPr="00040C5E" w:rsidRDefault="00046BE2" w:rsidP="00046BE2">
      <w:pPr>
        <w:jc w:val="center"/>
        <w:rPr>
          <w:rFonts w:ascii="游ゴシック" w:eastAsia="游ゴシック" w:hAnsi="游ゴシック"/>
          <w:sz w:val="40"/>
          <w:szCs w:val="40"/>
        </w:rPr>
      </w:pPr>
    </w:p>
    <w:p w14:paraId="46D22B95" w14:textId="0CDAB128" w:rsidR="00046BE2" w:rsidRPr="00CF74FC" w:rsidRDefault="00046BE2" w:rsidP="00046BE2">
      <w:pPr>
        <w:ind w:firstLineChars="100" w:firstLine="280"/>
        <w:rPr>
          <w:sz w:val="28"/>
          <w:szCs w:val="28"/>
        </w:rPr>
      </w:pPr>
      <w:r w:rsidRPr="00CF74FC">
        <w:rPr>
          <w:rFonts w:hint="eastAsia"/>
          <w:sz w:val="28"/>
          <w:szCs w:val="28"/>
        </w:rPr>
        <w:t>従来からの機能、自動ふっくら焼き加減タイマーは、分単位の設定しかできませんでしたが、「</w:t>
      </w:r>
      <w:hyperlink r:id="rId6" w:history="1">
        <w:r w:rsidRPr="00CD29F3">
          <w:rPr>
            <w:rStyle w:val="a3"/>
            <w:rFonts w:hint="eastAsia"/>
            <w:sz w:val="28"/>
            <w:szCs w:val="28"/>
          </w:rPr>
          <w:t>フック</w:t>
        </w:r>
        <w:r w:rsidRPr="00CD29F3">
          <w:rPr>
            <w:rStyle w:val="a3"/>
            <w:rFonts w:hint="eastAsia"/>
            <w:sz w:val="28"/>
            <w:szCs w:val="28"/>
          </w:rPr>
          <w:t>コ</w:t>
        </w:r>
        <w:r w:rsidRPr="00CD29F3">
          <w:rPr>
            <w:rStyle w:val="a3"/>
            <w:rFonts w:hint="eastAsia"/>
            <w:sz w:val="28"/>
            <w:szCs w:val="28"/>
          </w:rPr>
          <w:t>ンⅡ</w:t>
        </w:r>
      </w:hyperlink>
      <w:r w:rsidRPr="00CF74FC">
        <w:rPr>
          <w:rFonts w:hint="eastAsia"/>
          <w:sz w:val="28"/>
          <w:szCs w:val="28"/>
        </w:rPr>
        <w:t>」では、秒単位の設定が可能になりました。さらに</w:t>
      </w:r>
      <w:r w:rsidRPr="00040C5E">
        <w:rPr>
          <w:rFonts w:hint="eastAsia"/>
          <w:sz w:val="28"/>
          <w:szCs w:val="28"/>
          <w:highlight w:val="cyan"/>
        </w:rPr>
        <w:t>消し忘れ防止装置</w:t>
      </w:r>
      <w:r w:rsidRPr="00040C5E">
        <w:rPr>
          <w:rFonts w:hint="eastAsia"/>
          <w:sz w:val="28"/>
          <w:szCs w:val="28"/>
          <w:eastAsianLayout w:id="1003198464" w:combine="1" w:combineBrackets="round"/>
        </w:rPr>
        <w:t>省エネ・安心機能</w:t>
      </w:r>
      <w:r w:rsidRPr="00CF74FC">
        <w:rPr>
          <w:rFonts w:hint="eastAsia"/>
          <w:sz w:val="28"/>
          <w:szCs w:val="28"/>
        </w:rPr>
        <w:t>が装備され、コンセントをさしたままでも、</w:t>
      </w:r>
      <w:r w:rsidRPr="00040C5E">
        <w:rPr>
          <w:rFonts w:hint="eastAsia"/>
          <w:w w:val="85"/>
          <w:sz w:val="28"/>
          <w:szCs w:val="28"/>
          <w:eastAsianLayout w:id="1003198720" w:vert="1" w:vertCompress="1"/>
        </w:rPr>
        <w:t>３０</w:t>
      </w:r>
      <w:r w:rsidRPr="00CF74FC">
        <w:rPr>
          <w:rFonts w:hint="eastAsia"/>
          <w:sz w:val="28"/>
          <w:szCs w:val="28"/>
        </w:rPr>
        <w:t>分間操作がない状態ならば自動的に待機電力をカットします。また、カラーバリエーションも</w:t>
      </w:r>
      <w:r>
        <w:rPr>
          <w:rFonts w:hint="eastAsia"/>
          <w:sz w:val="28"/>
          <w:szCs w:val="28"/>
        </w:rPr>
        <w:t>新色の</w:t>
      </w:r>
    </w:p>
    <w:p w14:paraId="07DEBCB6" w14:textId="58C1B164" w:rsidR="00046BE2" w:rsidRPr="00CF74FC" w:rsidRDefault="00046BE2" w:rsidP="00046BE2">
      <w:pPr>
        <w:rPr>
          <w:sz w:val="28"/>
          <w:szCs w:val="28"/>
        </w:rPr>
      </w:pPr>
      <w:r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46BE2" w:rsidRPr="00040C5E">
              <w:rPr>
                <w:rFonts w:ascii="游明朝" w:eastAsia="游明朝" w:hAnsi="游明朝"/>
                <w:sz w:val="14"/>
                <w:szCs w:val="28"/>
              </w:rPr>
              <w:t>スカイブルー</w:t>
            </w:r>
          </w:rt>
          <w:rubyBase>
            <w:r w:rsidR="00046BE2">
              <w:rPr>
                <w:sz w:val="28"/>
                <w:szCs w:val="28"/>
              </w:rPr>
              <w:t>空色</w:t>
            </w:r>
          </w:rubyBase>
        </w:ruby>
      </w:r>
      <w:r w:rsidRPr="00CF74FC">
        <w:rPr>
          <w:sz w:val="28"/>
          <w:szCs w:val="28"/>
        </w:rPr>
        <w:t>を加え</w:t>
      </w:r>
      <w:r w:rsidRPr="00040C5E">
        <w:rPr>
          <w:w w:val="85"/>
          <w:sz w:val="28"/>
          <w:szCs w:val="28"/>
          <w:eastAsianLayout w:id="1003198721" w:vert="1" w:vertCompress="1"/>
        </w:rPr>
        <w:t>１５</w:t>
      </w:r>
      <w:r w:rsidRPr="00CF74FC">
        <w:rPr>
          <w:sz w:val="28"/>
          <w:szCs w:val="28"/>
        </w:rPr>
        <w:t>種類、お部屋に合ったあなた好みのトースターが食卓を飾ります。</w:t>
      </w:r>
    </w:p>
    <w:p w14:paraId="06FA53D5" w14:textId="77777777" w:rsidR="00046BE2" w:rsidRPr="00046BE2" w:rsidRDefault="00046BE2" w:rsidP="00046BE2">
      <w:pPr>
        <w:rPr>
          <w:sz w:val="28"/>
          <w:szCs w:val="28"/>
        </w:rPr>
      </w:pPr>
    </w:p>
    <w:p w14:paraId="4C6ED151" w14:textId="4196D333" w:rsidR="00046BE2" w:rsidRPr="00CF74FC" w:rsidRDefault="000C6ECC" w:rsidP="00046BE2">
      <w:pPr>
        <w:rPr>
          <w:sz w:val="40"/>
          <w:szCs w:val="40"/>
        </w:rPr>
      </w:pPr>
      <w:r>
        <w:rPr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</w:instrText>
      </w:r>
      <w:r>
        <w:rPr>
          <w:rFonts w:hint="eastAsia"/>
          <w:sz w:val="40"/>
          <w:szCs w:val="40"/>
        </w:rPr>
        <w:instrText>eq \o\ac(</w:instrText>
      </w:r>
      <w:r w:rsidRPr="000C6ECC">
        <w:rPr>
          <w:rFonts w:ascii="游明朝" w:hint="eastAsia"/>
          <w:sz w:val="60"/>
          <w:szCs w:val="40"/>
        </w:rPr>
        <w:instrText>○</w:instrText>
      </w:r>
      <w:r>
        <w:rPr>
          <w:rFonts w:hint="eastAsia"/>
          <w:sz w:val="40"/>
          <w:szCs w:val="40"/>
        </w:rPr>
        <w:instrText>,注)</w:instrText>
      </w:r>
      <w:r>
        <w:rPr>
          <w:sz w:val="40"/>
          <w:szCs w:val="40"/>
        </w:rPr>
        <w:fldChar w:fldCharType="end"/>
      </w:r>
      <w:r w:rsidR="00046BE2" w:rsidRPr="00CF74FC">
        <w:rPr>
          <w:rFonts w:hint="eastAsia"/>
          <w:sz w:val="40"/>
          <w:szCs w:val="40"/>
        </w:rPr>
        <w:t>本体の色は、</w:t>
      </w:r>
      <w:r w:rsidR="00046BE2" w:rsidRPr="00040C5E">
        <w:rPr>
          <w:rFonts w:hint="eastAsia"/>
          <w:sz w:val="40"/>
          <w:szCs w:val="40"/>
          <w:highlight w:val="yellow"/>
        </w:rPr>
        <w:t>売り場にて是非ご確認</w:t>
      </w:r>
      <w:r w:rsidR="00046BE2" w:rsidRPr="00CF74FC">
        <w:rPr>
          <w:rFonts w:hint="eastAsia"/>
          <w:sz w:val="40"/>
          <w:szCs w:val="40"/>
        </w:rPr>
        <w:t>ください。</w:t>
      </w:r>
    </w:p>
    <w:p w14:paraId="0E350ACC" w14:textId="0F79870B" w:rsidR="00721B5D" w:rsidRPr="009E32B8" w:rsidRDefault="00046BE2" w:rsidP="009E32B8">
      <w:pPr>
        <w:jc w:val="center"/>
        <w:rPr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DA8C27" wp14:editId="546674AE">
                <wp:simplePos x="0" y="0"/>
                <wp:positionH relativeFrom="column">
                  <wp:posOffset>-970915</wp:posOffset>
                </wp:positionH>
                <wp:positionV relativeFrom="paragraph">
                  <wp:posOffset>7527290</wp:posOffset>
                </wp:positionV>
                <wp:extent cx="2689860" cy="685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86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ABE1FB" w14:textId="77777777" w:rsidR="00046BE2" w:rsidRPr="00040C5E" w:rsidRDefault="00046BE2" w:rsidP="00046BE2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0C5E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フックコンⅡ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>
                            <a:gd name="adj" fmla="val 2847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A8C27" id="テキスト ボックス 3" o:spid="_x0000_s1027" type="#_x0000_t202" style="position:absolute;left:0;text-align:left;margin-left:-76.45pt;margin-top:592.7pt;width:211.8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" filled="f" stroked="f">
                <v:textbox inset="5.85pt,.7pt,5.85pt,.7pt">
                  <w:txbxContent>
                    <w:p w14:paraId="2DABE1FB" w14:textId="77777777" w:rsidR="00046BE2" w:rsidRPr="00040C5E" w:rsidRDefault="00046BE2" w:rsidP="00046BE2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0C5E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フックコンⅡ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22AEA215" wp14:editId="4080361E">
            <wp:simplePos x="0" y="0"/>
            <wp:positionH relativeFrom="column">
              <wp:posOffset>-322803</wp:posOffset>
            </wp:positionH>
            <wp:positionV relativeFrom="paragraph">
              <wp:posOffset>8214360</wp:posOffset>
            </wp:positionV>
            <wp:extent cx="1504950" cy="131354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1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4FC">
        <w:rPr>
          <w:rFonts w:hint="eastAsia"/>
          <w:sz w:val="40"/>
          <w:szCs w:val="40"/>
        </w:rPr>
        <w:t xml:space="preserve">岩下電気㈱開発担当　</w:t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お</w:t>
            </w:r>
          </w:rt>
          <w:rubyBase>
            <w:r w:rsidR="00046BE2">
              <w:rPr>
                <w:sz w:val="40"/>
                <w:szCs w:val="40"/>
              </w:rPr>
              <w:t>小</w:t>
            </w:r>
          </w:rubyBase>
        </w:ruby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だか</w:t>
            </w:r>
          </w:rt>
          <w:rubyBase>
            <w:r w:rsidR="00046BE2">
              <w:rPr>
                <w:sz w:val="40"/>
                <w:szCs w:val="40"/>
              </w:rPr>
              <w:t>高</w:t>
            </w:r>
          </w:rubyBase>
        </w:ruby>
      </w:r>
      <w:r w:rsidRPr="00CF74FC">
        <w:rPr>
          <w:sz w:val="40"/>
          <w:szCs w:val="40"/>
        </w:rPr>
        <w:t xml:space="preserve">　</w:t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なる</w:t>
            </w:r>
          </w:rt>
          <w:rubyBase>
            <w:r w:rsidR="00046BE2">
              <w:rPr>
                <w:sz w:val="40"/>
                <w:szCs w:val="40"/>
              </w:rPr>
              <w:t>愛</w:t>
            </w:r>
          </w:rubyBase>
        </w:ruby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み</w:t>
            </w:r>
          </w:rt>
          <w:rubyBase>
            <w:r w:rsidR="00046BE2">
              <w:rPr>
                <w:sz w:val="40"/>
                <w:szCs w:val="40"/>
              </w:rPr>
              <w:t>美</w:t>
            </w:r>
          </w:rubyBase>
        </w:ruby>
      </w:r>
    </w:p>
    <w:sectPr w:rsidR="00721B5D" w:rsidRPr="009E32B8" w:rsidSect="00CF74FC">
      <w:pgSz w:w="11906" w:h="16838" w:code="9"/>
      <w:pgMar w:top="851" w:right="851" w:bottom="851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0CC18" w14:textId="77777777" w:rsidR="001A092B" w:rsidRDefault="001A092B" w:rsidP="00CD29F3">
      <w:r>
        <w:separator/>
      </w:r>
    </w:p>
  </w:endnote>
  <w:endnote w:type="continuationSeparator" w:id="0">
    <w:p w14:paraId="3F96D699" w14:textId="77777777" w:rsidR="001A092B" w:rsidRDefault="001A092B" w:rsidP="00CD2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C813B" w14:textId="77777777" w:rsidR="001A092B" w:rsidRDefault="001A092B" w:rsidP="00CD29F3">
      <w:r>
        <w:separator/>
      </w:r>
    </w:p>
  </w:footnote>
  <w:footnote w:type="continuationSeparator" w:id="0">
    <w:p w14:paraId="152E3F49" w14:textId="77777777" w:rsidR="001A092B" w:rsidRDefault="001A092B" w:rsidP="00CD29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E2"/>
    <w:rsid w:val="00046BE2"/>
    <w:rsid w:val="000C6ECC"/>
    <w:rsid w:val="001A092B"/>
    <w:rsid w:val="00306B34"/>
    <w:rsid w:val="00721B5D"/>
    <w:rsid w:val="009E32B8"/>
    <w:rsid w:val="00A8238D"/>
    <w:rsid w:val="00CD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79167"/>
  <w15:chartTrackingRefBased/>
  <w15:docId w15:val="{C90CD320-3631-4008-A7AB-D9645659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BE2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D29F3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D29F3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D2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D29F3"/>
    <w:rPr>
      <w:noProof/>
    </w:rPr>
  </w:style>
  <w:style w:type="paragraph" w:styleId="a7">
    <w:name w:val="footer"/>
    <w:basedOn w:val="a"/>
    <w:link w:val="a8"/>
    <w:uiPriority w:val="99"/>
    <w:unhideWhenUsed/>
    <w:rsid w:val="00CD2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D29F3"/>
    <w:rPr>
      <w:noProof/>
    </w:rPr>
  </w:style>
  <w:style w:type="character" w:styleId="a9">
    <w:name w:val="FollowedHyperlink"/>
    <w:basedOn w:val="a0"/>
    <w:uiPriority w:val="99"/>
    <w:semiHidden/>
    <w:unhideWhenUsed/>
    <w:rsid w:val="00CD29F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domainq.net/toaster-0007470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g-act\Desktop\Word\PART9_&#12487;&#12540;&#12479;\&#12420;&#12387;&#12390;&#12415;&#12424;&#12358;43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2025-03-06T12:58:00Z</dcterms:created>
  <dcterms:modified xsi:type="dcterms:W3CDTF">2025-03-06T12:58:00Z</dcterms:modified>
</cp:coreProperties>
</file>