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6A5975" w14:textId="77777777" w:rsidR="004D39EB" w:rsidRPr="001F2CC5" w:rsidRDefault="004D39EB" w:rsidP="004D39EB">
      <w:pPr>
        <w:rPr>
          <w:rFonts w:ascii="游ゴシック" w:eastAsia="游ゴシック" w:hAnsi="游ゴシック"/>
          <w:sz w:val="44"/>
          <w:szCs w:val="44"/>
        </w:rPr>
      </w:pPr>
      <w:r w:rsidRPr="001F2CC5">
        <w:rPr>
          <w:rFonts w:ascii="游ゴシック" w:eastAsia="游ゴシック" w:hAnsi="游ゴシック" w:hint="eastAsia"/>
          <w:sz w:val="44"/>
          <w:szCs w:val="44"/>
          <w:bdr w:val="single" w:sz="4" w:space="0" w:color="auto"/>
        </w:rPr>
        <w:t>勤続三十年記念パーティー</w:t>
      </w:r>
    </w:p>
    <w:p w14:paraId="6FF6AFB3" w14:textId="77777777" w:rsidR="004D39EB" w:rsidRPr="001F2CC5" w:rsidRDefault="004D39EB" w:rsidP="004D39EB">
      <w:pPr>
        <w:rPr>
          <w:sz w:val="32"/>
          <w:szCs w:val="32"/>
        </w:rPr>
      </w:pPr>
    </w:p>
    <w:p w14:paraId="65BF49D4" w14:textId="77777777" w:rsidR="004D39EB" w:rsidRPr="001F2CC5" w:rsidRDefault="004D39EB" w:rsidP="004D39EB">
      <w:pPr>
        <w:rPr>
          <w:sz w:val="32"/>
          <w:szCs w:val="32"/>
        </w:rPr>
      </w:pPr>
      <w:r w:rsidRPr="001F2CC5">
        <w:rPr>
          <w:rFonts w:hint="eastAsia"/>
          <w:sz w:val="32"/>
          <w:szCs w:val="32"/>
        </w:rPr>
        <w:t>今年度勤続三十年を迎えられる方々を囲み、その業績を称えながら、数々のご経験やこれからの当社の方針などについての貴重なお話をいただけるよう、左記のような記念パーティーを企画いたしました。皆様ご参集いただきますよう、よろしくお願いいたします。</w:t>
      </w:r>
    </w:p>
    <w:p w14:paraId="7680481E" w14:textId="77777777" w:rsidR="004D39EB" w:rsidRDefault="004D39EB" w:rsidP="004D39EB">
      <w:pPr>
        <w:pStyle w:val="a5"/>
      </w:pPr>
      <w:r>
        <w:rPr>
          <w:rFonts w:hint="eastAsia"/>
        </w:rPr>
        <w:t xml:space="preserve">記　</w:t>
      </w:r>
    </w:p>
    <w:p w14:paraId="325B9BA3" w14:textId="77777777" w:rsidR="004D39EB" w:rsidRPr="001F2CC5" w:rsidRDefault="004D39EB" w:rsidP="004D39EB">
      <w:pPr>
        <w:rPr>
          <w:sz w:val="32"/>
          <w:szCs w:val="32"/>
        </w:rPr>
      </w:pPr>
      <w:r w:rsidRPr="001F2CC5">
        <w:rPr>
          <w:rFonts w:hint="eastAsia"/>
          <w:sz w:val="32"/>
          <w:szCs w:val="32"/>
        </w:rPr>
        <w:t>日時　二月三日　午後六時より</w:t>
      </w:r>
    </w:p>
    <w:p w14:paraId="7F6E960D" w14:textId="77777777" w:rsidR="004D39EB" w:rsidRPr="001F2CC5" w:rsidRDefault="004D39EB" w:rsidP="004D39EB">
      <w:pPr>
        <w:rPr>
          <w:sz w:val="32"/>
          <w:szCs w:val="32"/>
        </w:rPr>
      </w:pPr>
      <w:r w:rsidRPr="001F2CC5">
        <w:rPr>
          <w:rFonts w:hint="eastAsia"/>
          <w:sz w:val="32"/>
          <w:szCs w:val="32"/>
        </w:rPr>
        <w:t xml:space="preserve">会場　</w:t>
      </w:r>
      <w:r>
        <w:rPr>
          <w:sz w:val="32"/>
          <w:szCs w:val="32"/>
        </w:rPr>
        <w:ruby>
          <w:rubyPr>
            <w:rubyAlign w:val="distributeSpace"/>
            <w:hps w:val="16"/>
            <w:hpsRaise w:val="30"/>
            <w:hpsBaseText w:val="32"/>
            <w:lid w:val="ja-JP"/>
          </w:rubyPr>
          <w:rt>
            <w:r w:rsidR="004D39EB" w:rsidRPr="001F2CC5">
              <w:rPr>
                <w:rFonts w:ascii="游明朝" w:eastAsia="游明朝" w:hAnsi="游明朝"/>
                <w:sz w:val="16"/>
                <w:szCs w:val="32"/>
              </w:rPr>
              <w:t>せいてんこう</w:t>
            </w:r>
          </w:rt>
          <w:rubyBase>
            <w:r w:rsidR="004D39EB">
              <w:rPr>
                <w:sz w:val="32"/>
                <w:szCs w:val="32"/>
              </w:rPr>
              <w:t>西展紅</w:t>
            </w:r>
          </w:rubyBase>
        </w:ruby>
      </w:r>
      <w:r w:rsidRPr="001F2CC5">
        <w:rPr>
          <w:sz w:val="32"/>
          <w:szCs w:val="32"/>
        </w:rPr>
        <w:t xml:space="preserve">　最上階　みやびの間</w:t>
      </w:r>
    </w:p>
    <w:p w14:paraId="507F68C2" w14:textId="77777777" w:rsidR="004D39EB" w:rsidRPr="001F2CC5" w:rsidRDefault="004D39EB" w:rsidP="004D39EB">
      <w:pPr>
        <w:rPr>
          <w:sz w:val="32"/>
          <w:szCs w:val="32"/>
        </w:rPr>
      </w:pPr>
      <w:r w:rsidRPr="001F2CC5">
        <w:rPr>
          <w:rFonts w:hint="eastAsia"/>
          <w:sz w:val="32"/>
          <w:szCs w:val="32"/>
        </w:rPr>
        <w:t>会費　八千円</w:t>
      </w:r>
    </w:p>
    <w:p w14:paraId="42E2B404" w14:textId="77777777" w:rsidR="004D39EB" w:rsidRPr="001F2CC5" w:rsidRDefault="004D39EB" w:rsidP="004D39EB">
      <w:pPr>
        <w:ind w:leftChars="150" w:left="319"/>
        <w:rPr>
          <w:sz w:val="32"/>
          <w:szCs w:val="32"/>
        </w:rPr>
      </w:pPr>
      <w:r w:rsidRPr="001F2CC5">
        <w:rPr>
          <w:rFonts w:hint="eastAsia"/>
          <w:sz w:val="32"/>
          <w:szCs w:val="32"/>
        </w:rPr>
        <w:t>（会費は、当日幹事までお支払いください）</w:t>
      </w:r>
    </w:p>
    <w:p w14:paraId="0E20D99E" w14:textId="77777777" w:rsidR="004D39EB" w:rsidRPr="001F2CC5" w:rsidRDefault="004D39EB" w:rsidP="004D39EB">
      <w:pPr>
        <w:rPr>
          <w:sz w:val="32"/>
          <w:szCs w:val="32"/>
        </w:rPr>
      </w:pPr>
      <w:r w:rsidRPr="001F2CC5">
        <w:rPr>
          <w:rFonts w:hint="eastAsia"/>
          <w:sz w:val="32"/>
          <w:szCs w:val="32"/>
        </w:rPr>
        <w:t>参加申込み</w:t>
      </w:r>
    </w:p>
    <w:p w14:paraId="1D4945E9" w14:textId="77777777" w:rsidR="004D39EB" w:rsidRPr="001F2CC5" w:rsidRDefault="004D39EB" w:rsidP="004D39EB">
      <w:pPr>
        <w:ind w:leftChars="150" w:left="319"/>
      </w:pPr>
      <w:r w:rsidRPr="001F2CC5">
        <w:rPr>
          <w:rFonts w:hint="eastAsia"/>
          <w:sz w:val="32"/>
          <w:szCs w:val="32"/>
        </w:rPr>
        <w:t>十二月二十日までに申込書を幹事へご提出ください。</w:t>
      </w:r>
    </w:p>
    <w:p w14:paraId="1F0BC860" w14:textId="77777777" w:rsidR="004D39EB" w:rsidRPr="001F2CC5" w:rsidRDefault="004D39EB" w:rsidP="004D39EB">
      <w:pPr>
        <w:pStyle w:val="a3"/>
      </w:pPr>
      <w:r>
        <w:rPr>
          <w:rFonts w:hint="eastAsia"/>
        </w:rPr>
        <w:t>以上</w:t>
      </w:r>
    </w:p>
    <w:p w14:paraId="2212BE5A" w14:textId="77777777" w:rsidR="004D39EB" w:rsidRPr="001F2CC5" w:rsidRDefault="004D39EB" w:rsidP="004D39EB">
      <w:pPr>
        <w:rPr>
          <w:sz w:val="32"/>
          <w:szCs w:val="32"/>
        </w:rPr>
      </w:pPr>
      <w:r>
        <w:rPr>
          <w:rFonts w:hint="eastAsia"/>
          <w:sz w:val="32"/>
          <w:szCs w:val="32"/>
        </w:rPr>
        <w:t>二〇□□</w:t>
      </w:r>
      <w:r w:rsidRPr="001F2CC5">
        <w:rPr>
          <w:rFonts w:hint="eastAsia"/>
          <w:sz w:val="32"/>
          <w:szCs w:val="32"/>
        </w:rPr>
        <w:t>年十一月十五日</w:t>
      </w:r>
    </w:p>
    <w:p w14:paraId="441D545E" w14:textId="77777777" w:rsidR="004D39EB" w:rsidRPr="001F2CC5" w:rsidRDefault="004D39EB" w:rsidP="004D39EB">
      <w:pPr>
        <w:jc w:val="right"/>
        <w:rPr>
          <w:sz w:val="32"/>
          <w:szCs w:val="32"/>
        </w:rPr>
      </w:pPr>
      <w:r w:rsidRPr="001F2CC5">
        <w:rPr>
          <w:rFonts w:hint="eastAsia"/>
          <w:sz w:val="32"/>
          <w:szCs w:val="32"/>
        </w:rPr>
        <w:t>幹事　総務部第一課　　幸田　重雄</w:t>
      </w:r>
    </w:p>
    <w:p w14:paraId="343A738A" w14:textId="77777777" w:rsidR="004D39EB" w:rsidRPr="001F2CC5" w:rsidRDefault="004D39EB" w:rsidP="004D39EB">
      <w:pPr>
        <w:rPr>
          <w:sz w:val="32"/>
          <w:szCs w:val="32"/>
        </w:rPr>
      </w:pPr>
      <w:r>
        <w:rPr>
          <w:sz w:val="32"/>
          <w:szCs w:val="32"/>
        </w:rPr>
        <mc:AlternateContent>
          <mc:Choice Requires="wps">
            <w:drawing>
              <wp:anchor distT="0" distB="0" distL="114300" distR="114300" simplePos="0" relativeHeight="251659264" behindDoc="0" locked="0" layoutInCell="1" allowOverlap="1" wp14:anchorId="5712BF09" wp14:editId="053790CB">
                <wp:simplePos x="0" y="0"/>
                <wp:positionH relativeFrom="column">
                  <wp:posOffset>-323850</wp:posOffset>
                </wp:positionH>
                <wp:positionV relativeFrom="paragraph">
                  <wp:posOffset>15240</wp:posOffset>
                </wp:positionV>
                <wp:extent cx="0" cy="5334000"/>
                <wp:effectExtent l="0" t="0" r="19050" b="0"/>
                <wp:wrapNone/>
                <wp:docPr id="4" name="直線コネクタ 4"/>
                <wp:cNvGraphicFramePr/>
                <a:graphic xmlns:a="http://schemas.openxmlformats.org/drawingml/2006/main">
                  <a:graphicData uri="http://schemas.microsoft.com/office/word/2010/wordprocessingShape">
                    <wps:wsp>
                      <wps:cNvCnPr/>
                      <wps:spPr>
                        <a:xfrm>
                          <a:off x="0" y="0"/>
                          <a:ext cx="0" cy="5334000"/>
                        </a:xfrm>
                        <a:prstGeom prst="line">
                          <a:avLst/>
                        </a:prstGeom>
                        <a:ln w="9525" cap="flat" cmpd="sng" algn="ctr">
                          <a:solidFill>
                            <a:schemeClr val="dk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w:pict>
              <v:line w14:anchorId="2FA5E2C2" id="直線コネクタ 4"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25.5pt,1.2pt" to="-25.5pt,4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" strokecolor="black [3200]">
                <v:stroke dashstyle="dash"/>
              </v:line>
            </w:pict>
          </mc:Fallback>
        </mc:AlternateContent>
      </w:r>
    </w:p>
    <w:p w14:paraId="416F435C" w14:textId="77777777" w:rsidR="004D39EB" w:rsidRPr="001F2CC5" w:rsidRDefault="004D39EB" w:rsidP="004D39EB">
      <w:pPr>
        <w:rPr>
          <w:sz w:val="32"/>
          <w:szCs w:val="32"/>
        </w:rPr>
      </w:pPr>
    </w:p>
    <w:p w14:paraId="6477EC2C" w14:textId="77777777" w:rsidR="004D39EB" w:rsidRDefault="004D39EB" w:rsidP="004D39EB">
      <w:pPr>
        <w:rPr>
          <w:sz w:val="32"/>
          <w:szCs w:val="32"/>
        </w:rPr>
      </w:pPr>
      <w:r>
        <w:rPr>
          <w:rFonts w:hint="eastAsia"/>
          <w:sz w:val="32"/>
          <w:szCs w:val="32"/>
        </w:rPr>
        <mc:AlternateContent>
          <mc:Choice Requires="wps">
            <w:drawing>
              <wp:anchor distT="0" distB="0" distL="114300" distR="114300" simplePos="0" relativeHeight="251660288" behindDoc="0" locked="0" layoutInCell="1" allowOverlap="1" wp14:anchorId="3FBA6B07" wp14:editId="6DA8B69E">
                <wp:simplePos x="0" y="0"/>
                <wp:positionH relativeFrom="column">
                  <wp:posOffset>137795</wp:posOffset>
                </wp:positionH>
                <wp:positionV relativeFrom="paragraph">
                  <wp:posOffset>1834515</wp:posOffset>
                </wp:positionV>
                <wp:extent cx="590550" cy="158115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590550" cy="1581150"/>
                        </a:xfrm>
                        <a:prstGeom prst="rect">
                          <a:avLst/>
                        </a:prstGeom>
                        <a:solidFill>
                          <a:schemeClr val="lt1"/>
                        </a:solidFill>
                        <a:ln w="6350">
                          <a:noFill/>
                        </a:ln>
                      </wps:spPr>
                      <wps:txbx>
                        <w:txbxContent>
                          <w:p w14:paraId="01C2B31E" w14:textId="77777777" w:rsidR="004D39EB" w:rsidRPr="00CF6711" w:rsidRDefault="004D39EB" w:rsidP="004D39EB">
                            <w:pPr>
                              <w:jc w:val="left"/>
                              <w:rPr>
                                <w:sz w:val="32"/>
                                <w:szCs w:val="32"/>
                              </w:rPr>
                            </w:pPr>
                            <w:r w:rsidRPr="00CF6711">
                              <w:rPr>
                                <w:rFonts w:hint="eastAsia"/>
                                <w:spacing w:val="82"/>
                                <w:kern w:val="0"/>
                                <w:sz w:val="32"/>
                                <w:szCs w:val="32"/>
                                <w:fitText w:val="2261" w:id="1007963392"/>
                              </w:rPr>
                              <w:t>切り取り</w:t>
                            </w:r>
                            <w:r w:rsidRPr="00CF6711">
                              <w:rPr>
                                <w:rFonts w:hint="eastAsia"/>
                                <w:spacing w:val="2"/>
                                <w:kern w:val="0"/>
                                <w:sz w:val="32"/>
                                <w:szCs w:val="32"/>
                                <w:fitText w:val="2261" w:id="1007963392"/>
                              </w:rPr>
                              <w:t>線</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BA6B07" id="_x0000_t202" coordsize="21600,21600" o:spt="202" path="m,l,21600r21600,l21600,xe">
                <v:stroke joinstyle="miter"/>
                <v:path gradientshapeok="t" o:connecttype="rect"/>
              </v:shapetype>
              <v:shape id="テキスト ボックス 5" o:spid="_x0000_s1026" type="#_x0000_t202" style="position:absolute;left:0;text-align:left;margin-left:10.85pt;margin-top:144.45pt;width:46.5pt;height:1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" fillcolor="white [3201]" stroked="f" strokeweight=".5pt">
                <v:textbox style="layout-flow:vertical-ideographic">
                  <w:txbxContent>
                    <w:p w14:paraId="01C2B31E" w14:textId="77777777" w:rsidR="004D39EB" w:rsidRPr="00CF6711" w:rsidRDefault="004D39EB" w:rsidP="004D39EB">
                      <w:pPr>
                        <w:jc w:val="left"/>
                        <w:rPr>
                          <w:sz w:val="32"/>
                          <w:szCs w:val="32"/>
                        </w:rPr>
                      </w:pPr>
                      <w:r w:rsidRPr="00CF6711">
                        <w:rPr>
                          <w:rFonts w:hint="eastAsia"/>
                          <w:spacing w:val="82"/>
                          <w:kern w:val="0"/>
                          <w:sz w:val="32"/>
                          <w:szCs w:val="32"/>
                          <w:fitText w:val="2261" w:id="1007963392"/>
                        </w:rPr>
                        <w:t>切り取り</w:t>
                      </w:r>
                      <w:r w:rsidRPr="00CF6711">
                        <w:rPr>
                          <w:rFonts w:hint="eastAsia"/>
                          <w:spacing w:val="2"/>
                          <w:kern w:val="0"/>
                          <w:sz w:val="32"/>
                          <w:szCs w:val="32"/>
                          <w:fitText w:val="2261" w:id="1007963392"/>
                        </w:rPr>
                        <w:t>線</w:t>
                      </w:r>
                    </w:p>
                  </w:txbxContent>
                </v:textbox>
              </v:shape>
            </w:pict>
          </mc:Fallback>
        </mc:AlternateContent>
      </w:r>
      <w:r w:rsidRPr="001F2CC5">
        <w:rPr>
          <w:rFonts w:hint="eastAsia"/>
          <w:sz w:val="32"/>
          <w:szCs w:val="32"/>
        </w:rPr>
        <w:t>お名前（　　　　　　　　　　　　）</w:t>
      </w:r>
    </w:p>
    <w:p w14:paraId="5B5E4054" w14:textId="5AFF646F" w:rsidR="00721B5D" w:rsidRPr="004D39EB" w:rsidRDefault="004D39EB">
      <w:pPr>
        <w:rPr>
          <w:sz w:val="32"/>
          <w:szCs w:val="32"/>
        </w:rPr>
      </w:pPr>
      <w:r w:rsidRPr="00CF6711">
        <w:rPr>
          <w:rFonts w:hint="eastAsia"/>
          <w:sz w:val="32"/>
          <w:szCs w:val="32"/>
        </w:rPr>
        <w:t>所属部署（　　　　　　　　　　　　　　　　）</w:t>
      </w:r>
    </w:p>
    <w:sectPr w:rsidR="00721B5D" w:rsidRPr="004D39EB" w:rsidSect="001F2CC5">
      <w:pgSz w:w="16838" w:h="11906" w:orient="landscape"/>
      <w:pgMar w:top="1701" w:right="1985" w:bottom="1701" w:left="1701" w:header="851" w:footer="992" w:gutter="0"/>
      <w:cols w:space="425"/>
      <w:textDirection w:val="tbRl"/>
      <w:docGrid w:type="linesAndChars" w:linePitch="298" w:charSpace="53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9EB"/>
    <w:rsid w:val="001A3A23"/>
    <w:rsid w:val="004D39EB"/>
    <w:rsid w:val="00721B5D"/>
    <w:rsid w:val="00B85B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0DB8F51"/>
  <w15:chartTrackingRefBased/>
  <w15:docId w15:val="{7057B863-DED5-4449-B6DA-19C2850A8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39EB"/>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unhideWhenUsed/>
    <w:rsid w:val="004D39EB"/>
    <w:pPr>
      <w:jc w:val="right"/>
    </w:pPr>
    <w:rPr>
      <w:sz w:val="32"/>
      <w:szCs w:val="32"/>
    </w:rPr>
  </w:style>
  <w:style w:type="character" w:customStyle="1" w:styleId="a4">
    <w:name w:val="結語 (文字)"/>
    <w:basedOn w:val="a0"/>
    <w:link w:val="a3"/>
    <w:uiPriority w:val="99"/>
    <w:rsid w:val="004D39EB"/>
    <w:rPr>
      <w:noProof/>
      <w:sz w:val="32"/>
      <w:szCs w:val="32"/>
    </w:rPr>
  </w:style>
  <w:style w:type="paragraph" w:styleId="a5">
    <w:name w:val="Note Heading"/>
    <w:basedOn w:val="a"/>
    <w:next w:val="a"/>
    <w:link w:val="a6"/>
    <w:uiPriority w:val="99"/>
    <w:unhideWhenUsed/>
    <w:rsid w:val="004D39EB"/>
    <w:pPr>
      <w:jc w:val="center"/>
    </w:pPr>
    <w:rPr>
      <w:sz w:val="32"/>
      <w:szCs w:val="32"/>
    </w:rPr>
  </w:style>
  <w:style w:type="character" w:customStyle="1" w:styleId="a6">
    <w:name w:val="記 (文字)"/>
    <w:basedOn w:val="a0"/>
    <w:link w:val="a5"/>
    <w:uiPriority w:val="99"/>
    <w:rsid w:val="004D39EB"/>
    <w:rPr>
      <w:noProo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310</Characters>
  <Application>Microsoft Office Word</Application>
  <DocSecurity>0</DocSecurity>
  <Lines>2</Lines>
  <Paragraphs>1</Paragraphs>
  <ScaleCrop>false</ScaleCrop>
  <Company/>
  <LinksUpToDate>false</LinksUpToDate>
  <CharactersWithSpaces>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2025-03-07T02:48:00Z</dcterms:created>
  <dcterms:modified xsi:type="dcterms:W3CDTF">2025-03-07T02:48:00Z</dcterms:modified>
</cp:coreProperties>
</file>